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E53C1" w14:textId="2B295385" w:rsidR="00B32F16" w:rsidRPr="0003530F" w:rsidRDefault="003A418E" w:rsidP="0003530F">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5AE6BFF0" w14:textId="32AFA39D" w:rsidR="00B32F16" w:rsidRPr="008B4996" w:rsidRDefault="003A418E" w:rsidP="008B4996">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05526F93" w:rsidR="00B32F16" w:rsidRPr="001A322F" w:rsidRDefault="003A418E" w:rsidP="00EC11DB">
            <w:pPr>
              <w:jc w:val="both"/>
              <w:rPr>
                <w:rFonts w:ascii="Arial" w:hAnsi="Arial" w:cs="Arial"/>
                <w:b/>
                <w:bCs/>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4F4826" w:rsidRPr="004F4826">
              <w:rPr>
                <w:rFonts w:ascii="Arial" w:hAnsi="Arial" w:cs="Arial"/>
                <w:b/>
                <w:color w:val="auto"/>
                <w:sz w:val="12"/>
                <w:szCs w:val="12"/>
              </w:rPr>
              <w:t>[</w:t>
            </w:r>
            <w:r w:rsidR="00803987" w:rsidRPr="00803987">
              <w:rPr>
                <w:rFonts w:ascii="Arial" w:hAnsi="Arial" w:cs="Arial"/>
                <w:b/>
                <w:bCs/>
                <w:color w:val="auto"/>
                <w:sz w:val="12"/>
                <w:szCs w:val="12"/>
              </w:rPr>
              <w:t xml:space="preserve">PROCEDURA NEGOZIATA RELATIVA ALL’AFFIDAMENTO DEI LAVORI DI RESTAURO E RIPRISTINO FUNZIONALE DELLA FONTANA DELLA SFERA PRESSO IL VIALE DEL FORO ITALICO, ROMA.  CIG: 9691487413 - CUP: </w:t>
            </w:r>
            <w:r w:rsidR="00803987">
              <w:rPr>
                <w:rFonts w:ascii="Arial" w:hAnsi="Arial" w:cs="Arial"/>
                <w:b/>
                <w:bCs/>
                <w:color w:val="auto"/>
                <w:sz w:val="12"/>
                <w:szCs w:val="12"/>
              </w:rPr>
              <w:t>J84J22000930001 - RA 048/23/PN</w:t>
            </w:r>
            <w:r w:rsidR="00EC11DB">
              <w:rPr>
                <w:rFonts w:ascii="Arial" w:hAnsi="Arial" w:cs="Arial"/>
                <w:b/>
                <w:bCs/>
                <w:color w:val="auto"/>
                <w:sz w:val="12"/>
                <w:szCs w:val="12"/>
                <w:lang w:val="en-GB"/>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07" w:type="dxa"/>
        <w:tblInd w:w="-714" w:type="dxa"/>
        <w:tblCellMar>
          <w:left w:w="93" w:type="dxa"/>
        </w:tblCellMar>
        <w:tblLook w:val="0000" w:firstRow="0" w:lastRow="0" w:firstColumn="0" w:lastColumn="0" w:noHBand="0" w:noVBand="0"/>
      </w:tblPr>
      <w:tblGrid>
        <w:gridCol w:w="5318"/>
        <w:gridCol w:w="4989"/>
      </w:tblGrid>
      <w:tr w:rsidR="00B32F16" w14:paraId="756C181A" w14:textId="77777777" w:rsidTr="00894894">
        <w:trPr>
          <w:trHeight w:val="340"/>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rsidTr="00894894">
        <w:trPr>
          <w:trHeight w:val="302"/>
        </w:trPr>
        <w:tc>
          <w:tcPr>
            <w:tcW w:w="531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498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rsidTr="00894894">
        <w:trPr>
          <w:trHeight w:val="487"/>
        </w:trPr>
        <w:tc>
          <w:tcPr>
            <w:tcW w:w="531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498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rsidTr="00894894">
        <w:trPr>
          <w:trHeight w:val="472"/>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54FF3C47" w:rsidR="00B32F16" w:rsidRPr="001A322F" w:rsidRDefault="004F4826" w:rsidP="003170AE">
            <w:pPr>
              <w:jc w:val="both"/>
              <w:rPr>
                <w:rFonts w:ascii="Arial" w:hAnsi="Arial" w:cs="Arial"/>
                <w:b/>
                <w:bCs/>
                <w:color w:val="auto"/>
                <w:sz w:val="12"/>
                <w:szCs w:val="12"/>
              </w:rPr>
            </w:pPr>
            <w:r w:rsidRPr="00330006">
              <w:rPr>
                <w:rFonts w:ascii="Arial" w:hAnsi="Arial" w:cs="Arial"/>
                <w:b/>
                <w:color w:val="auto"/>
                <w:sz w:val="12"/>
                <w:szCs w:val="12"/>
              </w:rPr>
              <w:t>[</w:t>
            </w:r>
            <w:r w:rsidR="00803987" w:rsidRPr="00803987">
              <w:rPr>
                <w:rFonts w:ascii="Arial" w:hAnsi="Arial" w:cs="Arial"/>
                <w:b/>
                <w:bCs/>
                <w:color w:val="auto"/>
                <w:sz w:val="12"/>
                <w:szCs w:val="12"/>
              </w:rPr>
              <w:t>PROCEDURA NEGOZIATA RELATIVA ALL’AFFIDAMENTO DEI LAVORI DI RESTAURO E RIPRISTINO FUNZIONALE DELLA FONTANA DELLA SFERA PRESSO IL</w:t>
            </w:r>
            <w:r w:rsidR="003170AE">
              <w:rPr>
                <w:rFonts w:ascii="Arial" w:hAnsi="Arial" w:cs="Arial"/>
                <w:b/>
                <w:bCs/>
                <w:color w:val="auto"/>
                <w:sz w:val="12"/>
                <w:szCs w:val="12"/>
              </w:rPr>
              <w:t xml:space="preserve"> VIALE DEL FORO ITALICO, ROMA</w:t>
            </w:r>
            <w:r w:rsidR="00CC5AEA" w:rsidRPr="00330006">
              <w:rPr>
                <w:rFonts w:ascii="Arial" w:hAnsi="Arial" w:cs="Arial"/>
                <w:b/>
                <w:color w:val="auto"/>
                <w:sz w:val="12"/>
                <w:szCs w:val="12"/>
              </w:rPr>
              <w:t>]</w:t>
            </w:r>
          </w:p>
        </w:tc>
      </w:tr>
      <w:tr w:rsidR="00B32F16" w14:paraId="6510E1D0"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7747F6A3" w:rsidR="00B32F16" w:rsidRDefault="003A418E" w:rsidP="003170AE">
            <w:pPr>
              <w:rPr>
                <w:rFonts w:ascii="Arial" w:hAnsi="Arial" w:cs="Arial"/>
                <w:color w:val="auto"/>
                <w:sz w:val="12"/>
                <w:szCs w:val="12"/>
              </w:rPr>
            </w:pPr>
            <w:r w:rsidRPr="00222093">
              <w:rPr>
                <w:rFonts w:ascii="Arial" w:hAnsi="Arial" w:cs="Arial"/>
                <w:color w:val="auto"/>
                <w:sz w:val="12"/>
                <w:szCs w:val="12"/>
              </w:rPr>
              <w:t>[</w:t>
            </w:r>
            <w:r w:rsidR="00894894" w:rsidRPr="00222093">
              <w:rPr>
                <w:rFonts w:ascii="Arial" w:hAnsi="Arial" w:cs="Arial"/>
                <w:b/>
                <w:color w:val="auto"/>
                <w:sz w:val="12"/>
                <w:szCs w:val="12"/>
              </w:rPr>
              <w:t>R.A.</w:t>
            </w:r>
            <w:r w:rsidR="003170AE">
              <w:rPr>
                <w:rFonts w:ascii="Arial" w:hAnsi="Arial" w:cs="Arial"/>
                <w:b/>
                <w:color w:val="auto"/>
                <w:sz w:val="12"/>
                <w:szCs w:val="12"/>
              </w:rPr>
              <w:t>048</w:t>
            </w:r>
            <w:r w:rsidR="00894894" w:rsidRPr="00222093">
              <w:rPr>
                <w:rFonts w:ascii="Arial" w:hAnsi="Arial" w:cs="Arial"/>
                <w:b/>
                <w:color w:val="auto"/>
                <w:sz w:val="12"/>
                <w:szCs w:val="12"/>
              </w:rPr>
              <w:t>/2</w:t>
            </w:r>
            <w:r w:rsidR="00EC11DB">
              <w:rPr>
                <w:rFonts w:ascii="Arial" w:hAnsi="Arial" w:cs="Arial"/>
                <w:b/>
                <w:color w:val="auto"/>
                <w:sz w:val="12"/>
                <w:szCs w:val="12"/>
              </w:rPr>
              <w:t>3</w:t>
            </w:r>
            <w:r w:rsidR="00894894" w:rsidRPr="00222093">
              <w:rPr>
                <w:rFonts w:ascii="Arial" w:hAnsi="Arial" w:cs="Arial"/>
                <w:b/>
                <w:color w:val="auto"/>
                <w:sz w:val="12"/>
                <w:szCs w:val="12"/>
              </w:rPr>
              <w:t>/PN</w:t>
            </w:r>
            <w:r w:rsidRPr="00222093">
              <w:rPr>
                <w:rFonts w:ascii="Arial" w:hAnsi="Arial" w:cs="Arial"/>
                <w:color w:val="auto"/>
                <w:sz w:val="12"/>
                <w:szCs w:val="12"/>
              </w:rPr>
              <w:t>]</w:t>
            </w:r>
          </w:p>
        </w:tc>
      </w:tr>
      <w:tr w:rsidR="00B32F16" w14:paraId="22DF249C" w14:textId="77777777" w:rsidTr="00894894">
        <w:trPr>
          <w:trHeight w:val="253"/>
        </w:trPr>
        <w:tc>
          <w:tcPr>
            <w:tcW w:w="531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4989" w:type="dxa"/>
            <w:tcBorders>
              <w:top w:val="single" w:sz="4" w:space="0" w:color="00000A"/>
              <w:left w:val="single" w:sz="4" w:space="0" w:color="00000A"/>
              <w:right w:val="single" w:sz="4" w:space="0" w:color="00000A"/>
            </w:tcBorders>
            <w:shd w:val="clear" w:color="auto" w:fill="FFFFFF"/>
          </w:tcPr>
          <w:p w14:paraId="3374CCBC" w14:textId="2B0FC292" w:rsidR="00B32F16" w:rsidRPr="00A3681B" w:rsidRDefault="004F4826" w:rsidP="00407888">
            <w:pPr>
              <w:rPr>
                <w:rFonts w:ascii="Arial" w:hAnsi="Arial" w:cs="Arial"/>
                <w:b/>
                <w:color w:val="auto"/>
                <w:sz w:val="12"/>
                <w:szCs w:val="12"/>
              </w:rPr>
            </w:pPr>
            <w:r w:rsidRPr="00893C25">
              <w:rPr>
                <w:rFonts w:ascii="Arial" w:hAnsi="Arial" w:cs="Arial"/>
                <w:color w:val="auto"/>
                <w:sz w:val="12"/>
                <w:szCs w:val="12"/>
              </w:rPr>
              <w:t>[</w:t>
            </w:r>
            <w:r w:rsidR="00893C25" w:rsidRPr="00893C25">
              <w:rPr>
                <w:rFonts w:ascii="Arial" w:hAnsi="Arial" w:cs="Arial"/>
                <w:b/>
                <w:bCs/>
                <w:color w:val="auto"/>
                <w:sz w:val="12"/>
                <w:szCs w:val="12"/>
                <w:lang w:val="en-GB"/>
              </w:rPr>
              <w:t xml:space="preserve">CIG: </w:t>
            </w:r>
            <w:r w:rsidR="003170AE" w:rsidRPr="003170AE">
              <w:rPr>
                <w:rFonts w:ascii="Arial" w:hAnsi="Arial" w:cs="Arial"/>
                <w:b/>
                <w:bCs/>
                <w:color w:val="auto"/>
                <w:sz w:val="12"/>
                <w:szCs w:val="12"/>
                <w:lang w:val="en-GB"/>
              </w:rPr>
              <w:t>9691487413</w:t>
            </w:r>
            <w:r w:rsidRPr="00893C25">
              <w:rPr>
                <w:rFonts w:ascii="Arial" w:hAnsi="Arial" w:cs="Arial"/>
                <w:color w:val="auto"/>
                <w:sz w:val="12"/>
                <w:szCs w:val="12"/>
              </w:rPr>
              <w:t>]</w:t>
            </w:r>
          </w:p>
        </w:tc>
      </w:tr>
      <w:tr w:rsidR="00B32F16" w14:paraId="0AE394FB" w14:textId="77777777" w:rsidTr="00894894">
        <w:trPr>
          <w:trHeight w:val="351"/>
        </w:trPr>
        <w:tc>
          <w:tcPr>
            <w:tcW w:w="531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4989" w:type="dxa"/>
            <w:tcBorders>
              <w:left w:val="single" w:sz="4" w:space="0" w:color="00000A"/>
              <w:right w:val="single" w:sz="4" w:space="0" w:color="00000A"/>
            </w:tcBorders>
            <w:shd w:val="clear" w:color="auto" w:fill="FFFFFF"/>
          </w:tcPr>
          <w:p w14:paraId="516AD7BF" w14:textId="422F66A1" w:rsidR="00B32F16" w:rsidRPr="00A3681B" w:rsidRDefault="004F4826">
            <w:pPr>
              <w:rPr>
                <w:rFonts w:ascii="Arial" w:hAnsi="Arial" w:cs="Arial"/>
                <w:color w:val="auto"/>
                <w:sz w:val="12"/>
                <w:szCs w:val="12"/>
              </w:rPr>
            </w:pPr>
            <w:r w:rsidRPr="00A3681B">
              <w:rPr>
                <w:rFonts w:ascii="Arial" w:hAnsi="Arial" w:cs="Arial"/>
                <w:color w:val="auto"/>
                <w:sz w:val="12"/>
                <w:szCs w:val="12"/>
              </w:rPr>
              <w:t>[</w:t>
            </w:r>
            <w:r w:rsidRPr="00A3681B">
              <w:rPr>
                <w:rFonts w:ascii="Arial" w:hAnsi="Arial" w:cs="Arial"/>
                <w:b/>
                <w:color w:val="auto"/>
                <w:sz w:val="12"/>
                <w:szCs w:val="12"/>
              </w:rPr>
              <w:t xml:space="preserve">CUP: </w:t>
            </w:r>
            <w:r w:rsidR="003170AE" w:rsidRPr="003170AE">
              <w:rPr>
                <w:rFonts w:ascii="Arial" w:hAnsi="Arial" w:cs="Arial"/>
                <w:b/>
                <w:color w:val="auto"/>
                <w:sz w:val="12"/>
                <w:szCs w:val="12"/>
              </w:rPr>
              <w:t>J84J22000930001</w:t>
            </w:r>
            <w:r w:rsidRPr="00A3681B">
              <w:rPr>
                <w:rFonts w:ascii="Arial" w:hAnsi="Arial" w:cs="Arial"/>
                <w:color w:val="auto"/>
                <w:sz w:val="12"/>
                <w:szCs w:val="12"/>
              </w:rPr>
              <w:t>]</w:t>
            </w:r>
          </w:p>
        </w:tc>
      </w:tr>
      <w:tr w:rsidR="00B32F16" w14:paraId="5D3592C2" w14:textId="77777777" w:rsidTr="00894894">
        <w:trPr>
          <w:trHeight w:val="477"/>
        </w:trPr>
        <w:tc>
          <w:tcPr>
            <w:tcW w:w="531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498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9775F0">
        <w:trPr>
          <w:gridAfter w:val="1"/>
          <w:wAfter w:w="221" w:type="dxa"/>
          <w:trHeight w:val="331"/>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430" w:type="dxa"/>
        <w:tblInd w:w="-705" w:type="dxa"/>
        <w:tblCellMar>
          <w:left w:w="93" w:type="dxa"/>
        </w:tblCellMar>
        <w:tblLook w:val="0000" w:firstRow="0" w:lastRow="0" w:firstColumn="0" w:lastColumn="0" w:noHBand="0" w:noVBand="0"/>
      </w:tblPr>
      <w:tblGrid>
        <w:gridCol w:w="2074"/>
        <w:gridCol w:w="1153"/>
        <w:gridCol w:w="1206"/>
        <w:gridCol w:w="938"/>
        <w:gridCol w:w="936"/>
        <w:gridCol w:w="1247"/>
        <w:gridCol w:w="1058"/>
        <w:gridCol w:w="1772"/>
        <w:gridCol w:w="46"/>
      </w:tblGrid>
      <w:tr w:rsidR="00B32F16" w14:paraId="69DB5FA7" w14:textId="77777777" w:rsidTr="009775F0">
        <w:trPr>
          <w:gridAfter w:val="1"/>
          <w:wAfter w:w="46" w:type="dxa"/>
          <w:trHeight w:val="138"/>
        </w:trPr>
        <w:tc>
          <w:tcPr>
            <w:tcW w:w="10384" w:type="dxa"/>
            <w:gridSpan w:val="8"/>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r w:rsidR="00B32F16" w14:paraId="618E7FA5" w14:textId="77777777" w:rsidTr="009775F0">
        <w:trPr>
          <w:trHeight w:val="131"/>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rsidTr="009775F0">
        <w:trPr>
          <w:trHeight w:val="255"/>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rsidTr="009775F0">
        <w:trPr>
          <w:trHeight w:val="382"/>
        </w:trPr>
        <w:tc>
          <w:tcPr>
            <w:tcW w:w="5371"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59" w:type="dxa"/>
            <w:gridSpan w:val="5"/>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rsidTr="009775F0">
        <w:trPr>
          <w:trHeight w:val="131"/>
        </w:trPr>
        <w:tc>
          <w:tcPr>
            <w:tcW w:w="5371"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59" w:type="dxa"/>
            <w:gridSpan w:val="5"/>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rsidTr="009775F0">
        <w:trPr>
          <w:trHeight w:val="345"/>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rsidTr="009775F0">
        <w:trPr>
          <w:trHeight w:val="333"/>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lastRenderedPageBreak/>
              <w:t>Telefono:</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rsidTr="009775F0">
        <w:trPr>
          <w:trHeight w:val="345"/>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rsidTr="009775F0">
        <w:trPr>
          <w:trHeight w:val="356"/>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rsidTr="009775F0">
        <w:trPr>
          <w:trHeight w:hRule="exact" w:val="268"/>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rsidTr="009775F0">
        <w:trPr>
          <w:trHeight w:val="345"/>
        </w:trPr>
        <w:tc>
          <w:tcPr>
            <w:tcW w:w="2074"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53"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206"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8"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rsidTr="009775F0">
        <w:trPr>
          <w:trHeight w:val="333"/>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rsidTr="009775F0">
        <w:trPr>
          <w:trHeight w:val="469"/>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rsidTr="009775F0">
        <w:trPr>
          <w:trHeight w:val="333"/>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rsidTr="00EA7871">
        <w:trPr>
          <w:trHeight w:hRule="exact" w:val="227"/>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rsidP="00EA7871">
            <w:pPr>
              <w:rPr>
                <w:rFonts w:ascii="Arial" w:hAnsi="Arial" w:cs="Arial"/>
                <w:color w:val="auto"/>
                <w:sz w:val="12"/>
                <w:szCs w:val="12"/>
              </w:rPr>
            </w:pPr>
            <w:r>
              <w:rPr>
                <w:rFonts w:ascii="Arial" w:hAnsi="Arial" w:cs="Arial"/>
                <w:color w:val="auto"/>
                <w:sz w:val="12"/>
                <w:szCs w:val="12"/>
              </w:rPr>
              <w:t>Indirizzo postale:</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rsidP="00EA7871">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rsidP="00EA7871">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rsidP="00EA7871">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rsidP="00EA7871">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rsidP="00EA7871">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rsidP="00EA7871">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rsidP="00EA7871">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rsidTr="009775F0">
        <w:trPr>
          <w:trHeight w:val="333"/>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rsidTr="009775F0">
        <w:trPr>
          <w:trHeight w:val="217"/>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rsidTr="009775F0">
        <w:trPr>
          <w:trHeight w:val="426"/>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247BDB" w14:textId="77777777" w:rsidR="00B32F16" w:rsidRDefault="003A418E">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p w14:paraId="57DA06C7" w14:textId="77777777" w:rsidR="008B4996" w:rsidRDefault="008B4996">
            <w:pPr>
              <w:rPr>
                <w:rFonts w:ascii="Arial" w:hAnsi="Arial" w:cs="Arial"/>
                <w:color w:val="auto"/>
                <w:sz w:val="12"/>
                <w:szCs w:val="12"/>
              </w:rPr>
            </w:pP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81"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00" w:firstRow="0" w:lastRow="0" w:firstColumn="0" w:lastColumn="0" w:noHBand="0" w:noVBand="0"/>
      </w:tblPr>
      <w:tblGrid>
        <w:gridCol w:w="5341"/>
        <w:gridCol w:w="5040"/>
      </w:tblGrid>
      <w:tr w:rsidR="00B32F16" w14:paraId="4B21AA3F" w14:textId="77777777" w:rsidTr="009775F0">
        <w:trPr>
          <w:trHeight w:hRule="exact" w:val="298"/>
        </w:trPr>
        <w:tc>
          <w:tcPr>
            <w:tcW w:w="5341" w:type="dxa"/>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40" w:type="dxa"/>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9775F0">
        <w:trPr>
          <w:trHeight w:val="176"/>
        </w:trPr>
        <w:tc>
          <w:tcPr>
            <w:tcW w:w="5341" w:type="dxa"/>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40" w:type="dxa"/>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rsidTr="00B341D9">
        <w:trPr>
          <w:trHeight w:hRule="exact" w:val="284"/>
        </w:trPr>
        <w:tc>
          <w:tcPr>
            <w:tcW w:w="5341" w:type="dxa"/>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40" w:type="dxa"/>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9775F0">
        <w:trPr>
          <w:trHeight w:val="176"/>
        </w:trPr>
        <w:tc>
          <w:tcPr>
            <w:tcW w:w="5341" w:type="dxa"/>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40" w:type="dxa"/>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B341D9">
        <w:trPr>
          <w:trHeight w:hRule="exact" w:val="244"/>
        </w:trPr>
        <w:tc>
          <w:tcPr>
            <w:tcW w:w="5341" w:type="dxa"/>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40" w:type="dxa"/>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rsidP="000C58F3">
      <w:pPr>
        <w:pStyle w:val="ChapterTitle"/>
        <w:spacing w:before="0" w:after="0"/>
        <w:jc w:val="left"/>
        <w:rPr>
          <w:rFonts w:ascii="Arial" w:hAnsi="Arial" w:cs="Arial"/>
          <w:color w:val="auto"/>
          <w:sz w:val="16"/>
          <w:szCs w:val="16"/>
        </w:rPr>
      </w:pPr>
    </w:p>
    <w:tbl>
      <w:tblPr>
        <w:tblW w:w="10534" w:type="dxa"/>
        <w:tblInd w:w="-714" w:type="dxa"/>
        <w:tblCellMar>
          <w:left w:w="93" w:type="dxa"/>
        </w:tblCellMar>
        <w:tblLook w:val="0000" w:firstRow="0" w:lastRow="0" w:firstColumn="0" w:lastColumn="0" w:noHBand="0" w:noVBand="0"/>
      </w:tblPr>
      <w:tblGrid>
        <w:gridCol w:w="10534"/>
      </w:tblGrid>
      <w:tr w:rsidR="00B32F16" w14:paraId="290B4B29" w14:textId="77777777" w:rsidTr="009775F0">
        <w:trPr>
          <w:trHeight w:val="84"/>
        </w:trPr>
        <w:tc>
          <w:tcPr>
            <w:tcW w:w="1053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FF994AA" w14:textId="77777777" w:rsidR="009775F0" w:rsidRDefault="003A418E" w:rsidP="009775F0">
            <w:pPr>
              <w:jc w:val="both"/>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r w:rsidR="009775F0">
              <w:rPr>
                <w:rFonts w:ascii="Arial" w:hAnsi="Arial" w:cs="Arial"/>
                <w:b/>
                <w:color w:val="auto"/>
                <w:sz w:val="12"/>
                <w:szCs w:val="12"/>
              </w:rPr>
              <w:t xml:space="preserve">      </w:t>
            </w:r>
          </w:p>
          <w:p w14:paraId="54FDD618" w14:textId="24C94348" w:rsidR="00B32F16" w:rsidRDefault="003A418E" w:rsidP="009775F0">
            <w:pPr>
              <w:jc w:val="both"/>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488" w:type="dxa"/>
        <w:tblInd w:w="-714" w:type="dxa"/>
        <w:tblCellMar>
          <w:left w:w="93" w:type="dxa"/>
        </w:tblCellMar>
        <w:tblLook w:val="0000" w:firstRow="0" w:lastRow="0" w:firstColumn="0" w:lastColumn="0" w:noHBand="0" w:noVBand="0"/>
      </w:tblPr>
      <w:tblGrid>
        <w:gridCol w:w="10488"/>
      </w:tblGrid>
      <w:tr w:rsidR="00B32F16" w14:paraId="161A67A6" w14:textId="77777777" w:rsidTr="000C5419">
        <w:trPr>
          <w:trHeight w:hRule="exact" w:val="269"/>
        </w:trPr>
        <w:tc>
          <w:tcPr>
            <w:tcW w:w="1048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rsidP="008B4996">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rsidP="0003530F">
      <w:pPr>
        <w:pStyle w:val="ChapterTitle"/>
        <w:spacing w:before="0" w:after="0"/>
        <w:jc w:val="left"/>
        <w:rPr>
          <w:rFonts w:ascii="Arial" w:hAnsi="Arial" w:cs="Arial"/>
          <w:b w:val="0"/>
          <w:smallCaps/>
          <w:color w:val="auto"/>
          <w:sz w:val="16"/>
          <w:szCs w:val="16"/>
        </w:rPr>
      </w:pPr>
    </w:p>
    <w:tbl>
      <w:tblPr>
        <w:tblW w:w="10166" w:type="dxa"/>
        <w:tblInd w:w="-705" w:type="dxa"/>
        <w:tblCellMar>
          <w:left w:w="93" w:type="dxa"/>
        </w:tblCellMar>
        <w:tblLook w:val="0000" w:firstRow="0" w:lastRow="0" w:firstColumn="0" w:lastColumn="0" w:noHBand="0" w:noVBand="0"/>
      </w:tblPr>
      <w:tblGrid>
        <w:gridCol w:w="5155"/>
        <w:gridCol w:w="5011"/>
      </w:tblGrid>
      <w:tr w:rsidR="00B32F16" w14:paraId="007AED79" w14:textId="77777777" w:rsidTr="00B341D9">
        <w:trPr>
          <w:trHeight w:hRule="exact" w:val="272"/>
        </w:trPr>
        <w:tc>
          <w:tcPr>
            <w:tcW w:w="5155"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11"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rsidTr="000C5419">
        <w:trPr>
          <w:trHeight w:val="91"/>
        </w:trPr>
        <w:tc>
          <w:tcPr>
            <w:tcW w:w="515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1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rsidTr="0011702A">
        <w:trPr>
          <w:trHeight w:val="273"/>
        </w:trPr>
        <w:tc>
          <w:tcPr>
            <w:tcW w:w="5155"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11"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0D4C71" w14:paraId="7D8C6D92" w14:textId="77777777" w:rsidTr="009775F0">
        <w:trPr>
          <w:trHeight w:val="673"/>
        </w:trPr>
        <w:tc>
          <w:tcPr>
            <w:tcW w:w="515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248ED3" w14:textId="65E4B3BD" w:rsidR="00EC11DB" w:rsidRPr="009775F0" w:rsidRDefault="00EC11DB" w:rsidP="009775F0">
            <w:pPr>
              <w:jc w:val="both"/>
              <w:rPr>
                <w:rFonts w:ascii="Arial" w:hAnsi="Arial" w:cs="Arial"/>
                <w:color w:val="auto"/>
                <w:sz w:val="12"/>
                <w:szCs w:val="12"/>
              </w:rPr>
            </w:pPr>
            <w:r w:rsidRPr="009775F0">
              <w:rPr>
                <w:rFonts w:ascii="Arial" w:hAnsi="Arial" w:cs="Arial"/>
                <w:color w:val="auto"/>
                <w:sz w:val="12"/>
                <w:szCs w:val="12"/>
              </w:rPr>
              <w:t xml:space="preserve">Elencare le prestazioni </w:t>
            </w:r>
            <w:r w:rsidR="000A59EC" w:rsidRPr="009775F0">
              <w:rPr>
                <w:rFonts w:ascii="Arial" w:hAnsi="Arial" w:cs="Arial"/>
                <w:color w:val="auto"/>
                <w:sz w:val="12"/>
                <w:szCs w:val="12"/>
              </w:rPr>
              <w:t xml:space="preserve">o lavorazioni </w:t>
            </w:r>
            <w:r w:rsidRPr="009775F0">
              <w:rPr>
                <w:rFonts w:ascii="Arial" w:hAnsi="Arial" w:cs="Arial"/>
                <w:color w:val="auto"/>
                <w:sz w:val="12"/>
                <w:szCs w:val="12"/>
              </w:rPr>
              <w:t>che si intende subappaltare e la relativa quota (espressa in percentuale) sull’importo contrattuale</w:t>
            </w:r>
            <w:r w:rsidR="000C5419" w:rsidRPr="009775F0">
              <w:rPr>
                <w:rFonts w:ascii="Arial" w:hAnsi="Arial" w:cs="Arial"/>
                <w:color w:val="auto"/>
                <w:sz w:val="12"/>
                <w:szCs w:val="12"/>
              </w:rPr>
              <w:t>.</w:t>
            </w:r>
          </w:p>
          <w:p w14:paraId="01D93403" w14:textId="6A6DBC18" w:rsidR="003B5C9A" w:rsidRPr="001B40EC" w:rsidRDefault="003B5C9A" w:rsidP="001B40EC">
            <w:pPr>
              <w:jc w:val="both"/>
              <w:rPr>
                <w:rFonts w:ascii="Arial" w:hAnsi="Arial" w:cs="Arial"/>
                <w:color w:val="auto"/>
                <w:sz w:val="12"/>
                <w:szCs w:val="12"/>
              </w:rPr>
            </w:pPr>
          </w:p>
        </w:tc>
        <w:tc>
          <w:tcPr>
            <w:tcW w:w="501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5A623" w14:textId="5832C301" w:rsidR="000D4C71" w:rsidRDefault="000D4C71" w:rsidP="000D4C71">
            <w:pPr>
              <w:rPr>
                <w:rFonts w:ascii="Arial" w:hAnsi="Arial" w:cs="Arial"/>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sidR="00330006">
              <w:rPr>
                <w:rFonts w:ascii="Arial" w:hAnsi="Arial" w:cs="Arial"/>
                <w:color w:val="auto"/>
                <w:sz w:val="12"/>
                <w:szCs w:val="12"/>
              </w:rPr>
              <w:t xml:space="preserve"> Cat. SOA</w:t>
            </w:r>
            <w:r>
              <w:rPr>
                <w:rFonts w:ascii="Arial" w:hAnsi="Arial" w:cs="Arial"/>
                <w:color w:val="auto"/>
                <w:sz w:val="12"/>
                <w:szCs w:val="12"/>
              </w:rPr>
              <w:t xml:space="preserve">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sidR="00330006">
              <w:rPr>
                <w:rFonts w:ascii="Arial" w:hAnsi="Arial" w:cs="Arial"/>
                <w:color w:val="auto"/>
                <w:sz w:val="12"/>
                <w:szCs w:val="12"/>
              </w:rPr>
              <w:t xml:space="preserve"> %</w:t>
            </w:r>
          </w:p>
          <w:p w14:paraId="04AD0B05" w14:textId="19537DB5" w:rsidR="000D4C71" w:rsidRPr="001B40EC" w:rsidRDefault="000C5419" w:rsidP="009775F0">
            <w:pPr>
              <w:jc w:val="both"/>
              <w:rPr>
                <w:rFonts w:ascii="Arial" w:hAnsi="Arial" w:cs="Arial"/>
                <w:color w:val="auto"/>
                <w:sz w:val="12"/>
                <w:szCs w:val="12"/>
              </w:rPr>
            </w:pPr>
            <w:r w:rsidRPr="00A366AB">
              <w:rPr>
                <w:rFonts w:ascii="Arial" w:hAnsi="Arial" w:cs="Arial"/>
                <w:color w:val="auto"/>
                <w:sz w:val="12"/>
                <w:szCs w:val="12"/>
              </w:rPr>
              <w:t xml:space="preserve">Specificare </w:t>
            </w:r>
            <w:r w:rsidR="001B40EC">
              <w:rPr>
                <w:rFonts w:ascii="Arial" w:hAnsi="Arial" w:cs="Arial"/>
                <w:color w:val="auto"/>
                <w:sz w:val="12"/>
                <w:szCs w:val="12"/>
              </w:rPr>
              <w:t xml:space="preserve">le prestazioni o le relative parti che intende eventualmente </w:t>
            </w:r>
            <w:r w:rsidRPr="00A366AB">
              <w:rPr>
                <w:rFonts w:ascii="Arial" w:hAnsi="Arial" w:cs="Arial"/>
                <w:color w:val="auto"/>
                <w:sz w:val="12"/>
                <w:szCs w:val="12"/>
              </w:rPr>
              <w:t>subappaltare:</w:t>
            </w: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sidRPr="00A366AB">
              <w:rPr>
                <w:rFonts w:ascii="Arial" w:hAnsi="Arial" w:cs="Arial"/>
                <w:color w:val="auto"/>
                <w:sz w:val="12"/>
                <w:szCs w:val="12"/>
              </w:rPr>
              <w:t>]</w:t>
            </w:r>
          </w:p>
        </w:tc>
      </w:tr>
      <w:tr w:rsidR="00EA7871" w14:paraId="166AABCC" w14:textId="77777777" w:rsidTr="0011702A">
        <w:trPr>
          <w:trHeight w:hRule="exact" w:val="170"/>
        </w:trPr>
        <w:tc>
          <w:tcPr>
            <w:tcW w:w="5155" w:type="dxa"/>
            <w:tcBorders>
              <w:top w:val="single" w:sz="4" w:space="0" w:color="00000A"/>
              <w:left w:val="single" w:sz="4" w:space="0" w:color="00000A"/>
              <w:bottom w:val="single" w:sz="4" w:space="0" w:color="00000A"/>
              <w:right w:val="single" w:sz="4" w:space="0" w:color="00000A"/>
            </w:tcBorders>
            <w:shd w:val="clear" w:color="auto" w:fill="auto"/>
          </w:tcPr>
          <w:p w14:paraId="7654949A" w14:textId="77777777" w:rsidR="00EA7871" w:rsidRPr="009775F0" w:rsidRDefault="00EA7871" w:rsidP="0011702A">
            <w:pPr>
              <w:spacing w:after="0" w:line="240" w:lineRule="exact"/>
              <w:jc w:val="both"/>
              <w:rPr>
                <w:rFonts w:ascii="Arial" w:hAnsi="Arial" w:cs="Arial"/>
                <w:b/>
                <w:color w:val="auto"/>
                <w:sz w:val="12"/>
                <w:szCs w:val="12"/>
              </w:rPr>
            </w:pPr>
          </w:p>
        </w:tc>
        <w:tc>
          <w:tcPr>
            <w:tcW w:w="5011" w:type="dxa"/>
            <w:tcBorders>
              <w:top w:val="single" w:sz="4" w:space="0" w:color="00000A"/>
              <w:left w:val="single" w:sz="4" w:space="0" w:color="00000A"/>
              <w:bottom w:val="single" w:sz="4" w:space="0" w:color="00000A"/>
              <w:right w:val="single" w:sz="4" w:space="0" w:color="00000A"/>
            </w:tcBorders>
            <w:shd w:val="clear" w:color="auto" w:fill="auto"/>
          </w:tcPr>
          <w:p w14:paraId="25D5CEC9" w14:textId="77777777" w:rsidR="00EA7871" w:rsidRDefault="00EA7871" w:rsidP="004C2B36">
            <w:pPr>
              <w:rPr>
                <w:rFonts w:ascii="Arial" w:hAnsi="Arial" w:cs="Arial"/>
                <w:color w:val="auto"/>
                <w:sz w:val="12"/>
                <w:szCs w:val="12"/>
              </w:rPr>
            </w:pPr>
          </w:p>
        </w:tc>
      </w:tr>
      <w:tr w:rsidR="00F4031D" w14:paraId="62EADD3F" w14:textId="77777777" w:rsidTr="000C5419">
        <w:trPr>
          <w:trHeight w:val="183"/>
        </w:trPr>
        <w:tc>
          <w:tcPr>
            <w:tcW w:w="515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E468D9" w14:textId="2DB4B39B" w:rsidR="00F4031D" w:rsidRPr="009775F0" w:rsidRDefault="00F4031D" w:rsidP="00EA7871">
            <w:pPr>
              <w:jc w:val="both"/>
              <w:rPr>
                <w:rFonts w:ascii="Arial" w:hAnsi="Arial" w:cs="Arial"/>
                <w:color w:val="auto"/>
                <w:sz w:val="12"/>
                <w:szCs w:val="12"/>
              </w:rPr>
            </w:pPr>
            <w:r w:rsidRPr="009775F0">
              <w:rPr>
                <w:rFonts w:ascii="Arial" w:hAnsi="Arial" w:cs="Arial"/>
                <w:b/>
                <w:color w:val="auto"/>
                <w:sz w:val="12"/>
                <w:szCs w:val="12"/>
              </w:rPr>
              <w:t>[</w:t>
            </w:r>
            <w:r w:rsidRPr="002812D3">
              <w:rPr>
                <w:rFonts w:ascii="Arial" w:hAnsi="Arial" w:cs="Arial"/>
                <w:b/>
                <w:color w:val="auto"/>
                <w:sz w:val="12"/>
                <w:szCs w:val="12"/>
              </w:rPr>
              <w:t>Nel caso di ricorso al subappalto cd. “</w:t>
            </w:r>
            <w:r w:rsidRPr="00EA7871">
              <w:rPr>
                <w:rFonts w:ascii="Arial" w:hAnsi="Arial" w:cs="Arial"/>
                <w:b/>
                <w:i/>
                <w:color w:val="auto"/>
                <w:sz w:val="12"/>
                <w:szCs w:val="12"/>
              </w:rPr>
              <w:t>necessario” o “qualificante</w:t>
            </w:r>
            <w:r w:rsidRPr="002812D3">
              <w:rPr>
                <w:rFonts w:ascii="Arial" w:hAnsi="Arial" w:cs="Arial"/>
                <w:b/>
                <w:color w:val="auto"/>
                <w:sz w:val="12"/>
                <w:szCs w:val="12"/>
              </w:rPr>
              <w:t xml:space="preserve">” </w:t>
            </w:r>
            <w:r w:rsidR="00EA7871" w:rsidRPr="00EA7871">
              <w:rPr>
                <w:rFonts w:ascii="Arial" w:hAnsi="Arial" w:cs="Arial"/>
                <w:b/>
                <w:color w:val="auto"/>
                <w:sz w:val="12"/>
                <w:szCs w:val="12"/>
              </w:rPr>
              <w:t xml:space="preserve">perché </w:t>
            </w:r>
            <w:r w:rsidR="00EA7871">
              <w:rPr>
                <w:rFonts w:ascii="Arial" w:hAnsi="Arial" w:cs="Arial"/>
                <w:b/>
                <w:color w:val="auto"/>
                <w:sz w:val="12"/>
                <w:szCs w:val="12"/>
              </w:rPr>
              <w:t xml:space="preserve">privo, in tutto o in parte, </w:t>
            </w:r>
            <w:r w:rsidR="00EA7871" w:rsidRPr="00EA7871">
              <w:rPr>
                <w:rFonts w:ascii="Arial" w:hAnsi="Arial" w:cs="Arial"/>
                <w:b/>
                <w:color w:val="auto"/>
                <w:sz w:val="12"/>
                <w:szCs w:val="12"/>
              </w:rPr>
              <w:t xml:space="preserve">della qualificazione </w:t>
            </w:r>
            <w:r w:rsidR="00EA7871">
              <w:rPr>
                <w:rFonts w:ascii="Arial" w:hAnsi="Arial" w:cs="Arial"/>
                <w:b/>
                <w:color w:val="auto"/>
                <w:sz w:val="12"/>
                <w:szCs w:val="12"/>
              </w:rPr>
              <w:t xml:space="preserve">nella </w:t>
            </w:r>
            <w:r w:rsidRPr="002812D3">
              <w:rPr>
                <w:rFonts w:ascii="Arial" w:hAnsi="Arial" w:cs="Arial"/>
                <w:b/>
                <w:color w:val="auto"/>
                <w:sz w:val="12"/>
                <w:szCs w:val="12"/>
              </w:rPr>
              <w:t xml:space="preserve">categoria/e scorporabile/i </w:t>
            </w:r>
            <w:r>
              <w:rPr>
                <w:rFonts w:ascii="Arial" w:hAnsi="Arial" w:cs="Arial"/>
                <w:b/>
                <w:color w:val="auto"/>
                <w:sz w:val="12"/>
                <w:szCs w:val="12"/>
              </w:rPr>
              <w:t xml:space="preserve">“a qualificazione obbligatoria”, </w:t>
            </w:r>
            <w:r w:rsidRPr="002812D3">
              <w:rPr>
                <w:rFonts w:ascii="Arial" w:hAnsi="Arial" w:cs="Arial"/>
                <w:b/>
                <w:color w:val="auto"/>
                <w:sz w:val="12"/>
                <w:szCs w:val="12"/>
              </w:rPr>
              <w:t>prescr</w:t>
            </w:r>
            <w:r w:rsidR="00EA7871">
              <w:rPr>
                <w:rFonts w:ascii="Arial" w:hAnsi="Arial" w:cs="Arial"/>
                <w:b/>
                <w:color w:val="auto"/>
                <w:sz w:val="12"/>
                <w:szCs w:val="12"/>
              </w:rPr>
              <w:t>itta/e dalla lettera di invito</w:t>
            </w:r>
            <w:r w:rsidRPr="002812D3">
              <w:rPr>
                <w:rFonts w:ascii="Arial" w:hAnsi="Arial" w:cs="Arial"/>
                <w:b/>
                <w:color w:val="auto"/>
                <w:sz w:val="12"/>
                <w:szCs w:val="12"/>
              </w:rPr>
              <w:t xml:space="preserve">, </w:t>
            </w:r>
            <w:r w:rsidR="00EA7871" w:rsidRPr="004837FF">
              <w:rPr>
                <w:rFonts w:ascii="Arial" w:hAnsi="Arial" w:cs="Arial"/>
                <w:b/>
                <w:color w:val="auto"/>
                <w:sz w:val="12"/>
                <w:szCs w:val="12"/>
              </w:rPr>
              <w:t>ferma restando la qualificazione nella categoria prevalente e per il relativo importo, ove la stessa sia sufficientemente capient</w:t>
            </w:r>
            <w:r w:rsidR="00EA7871">
              <w:rPr>
                <w:rFonts w:ascii="Arial" w:hAnsi="Arial" w:cs="Arial"/>
                <w:b/>
                <w:color w:val="auto"/>
                <w:sz w:val="12"/>
                <w:szCs w:val="12"/>
              </w:rPr>
              <w:t>e</w:t>
            </w:r>
            <w:r w:rsidRPr="009775F0">
              <w:rPr>
                <w:rFonts w:ascii="Arial" w:hAnsi="Arial" w:cs="Arial"/>
                <w:b/>
                <w:color w:val="auto"/>
                <w:sz w:val="12"/>
                <w:szCs w:val="12"/>
              </w:rPr>
              <w:t xml:space="preserve">], </w:t>
            </w:r>
            <w:r>
              <w:rPr>
                <w:rFonts w:ascii="Arial" w:hAnsi="Arial" w:cs="Arial"/>
                <w:b/>
                <w:color w:val="auto"/>
                <w:sz w:val="12"/>
                <w:szCs w:val="12"/>
              </w:rPr>
              <w:t xml:space="preserve"> </w:t>
            </w:r>
            <w:r w:rsidR="00EA7871" w:rsidRPr="00EA7871">
              <w:rPr>
                <w:rFonts w:ascii="Arial" w:hAnsi="Arial" w:cs="Arial"/>
                <w:color w:val="auto"/>
                <w:sz w:val="12"/>
                <w:szCs w:val="12"/>
              </w:rPr>
              <w:t>l’operatore economico</w:t>
            </w:r>
            <w:r w:rsidR="00EA7871">
              <w:rPr>
                <w:rFonts w:ascii="Arial" w:hAnsi="Arial" w:cs="Arial"/>
                <w:b/>
                <w:color w:val="auto"/>
                <w:sz w:val="12"/>
                <w:szCs w:val="12"/>
              </w:rPr>
              <w:t xml:space="preserve"> </w:t>
            </w:r>
            <w:r w:rsidR="00EA7871" w:rsidRPr="004837FF">
              <w:rPr>
                <w:rFonts w:ascii="Arial" w:hAnsi="Arial" w:cs="Arial"/>
                <w:color w:val="auto"/>
                <w:sz w:val="12"/>
                <w:szCs w:val="12"/>
              </w:rPr>
              <w:t>dichiara espressamente la propria intenzione di voler subappaltare la</w:t>
            </w:r>
            <w:r w:rsidR="00EA7871">
              <w:rPr>
                <w:rFonts w:ascii="Arial" w:hAnsi="Arial" w:cs="Arial"/>
                <w:color w:val="auto"/>
                <w:sz w:val="12"/>
                <w:szCs w:val="12"/>
              </w:rPr>
              <w:t xml:space="preserve"> seguente</w:t>
            </w:r>
            <w:r w:rsidR="00EA7871" w:rsidRPr="004837FF">
              <w:rPr>
                <w:rFonts w:ascii="Arial" w:hAnsi="Arial" w:cs="Arial"/>
                <w:color w:val="auto"/>
                <w:sz w:val="12"/>
                <w:szCs w:val="12"/>
              </w:rPr>
              <w:t xml:space="preserve"> categoria SOA  ad altro operatore qualificato e la rispettiva quota</w:t>
            </w:r>
            <w:r w:rsidR="00EA7871">
              <w:rPr>
                <w:rFonts w:ascii="Arial" w:hAnsi="Arial" w:cs="Arial"/>
                <w:color w:val="auto"/>
                <w:sz w:val="12"/>
                <w:szCs w:val="12"/>
              </w:rPr>
              <w:t xml:space="preserve"> %</w:t>
            </w:r>
            <w:r w:rsidR="00EA7871" w:rsidRPr="004837FF">
              <w:rPr>
                <w:rFonts w:ascii="Arial" w:hAnsi="Arial" w:cs="Arial"/>
                <w:color w:val="auto"/>
                <w:sz w:val="12"/>
                <w:szCs w:val="12"/>
              </w:rPr>
              <w:t xml:space="preserve"> </w:t>
            </w:r>
            <w:r w:rsidR="00EA7871">
              <w:rPr>
                <w:rFonts w:ascii="Arial" w:hAnsi="Arial" w:cs="Arial"/>
                <w:color w:val="auto"/>
                <w:sz w:val="12"/>
                <w:szCs w:val="12"/>
              </w:rPr>
              <w:t>(</w:t>
            </w:r>
            <w:r w:rsidR="00EA7871" w:rsidRPr="00EA7871">
              <w:rPr>
                <w:rFonts w:ascii="Arial" w:hAnsi="Arial" w:cs="Arial"/>
                <w:i/>
                <w:color w:val="auto"/>
                <w:sz w:val="12"/>
                <w:szCs w:val="12"/>
              </w:rPr>
              <w:t>che deve corrispondere almeno all’importo non coperto da qualificazione)</w:t>
            </w:r>
          </w:p>
        </w:tc>
        <w:tc>
          <w:tcPr>
            <w:tcW w:w="501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010A" w14:textId="77777777" w:rsidR="00F4031D" w:rsidRDefault="00F4031D" w:rsidP="004C2B36">
            <w:pPr>
              <w:rPr>
                <w:rFonts w:ascii="Arial" w:hAnsi="Arial" w:cs="Arial"/>
                <w:color w:val="auto"/>
                <w:sz w:val="12"/>
                <w:szCs w:val="12"/>
              </w:rPr>
            </w:pPr>
          </w:p>
          <w:p w14:paraId="7908457D" w14:textId="77777777" w:rsidR="00F4031D" w:rsidRDefault="00F4031D" w:rsidP="009775F0">
            <w:pPr>
              <w:rPr>
                <w:rFonts w:ascii="Arial" w:hAnsi="Arial" w:cs="Arial"/>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Cat. SOA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E9706C0" w14:textId="4D5EBDA0" w:rsidR="00F4031D" w:rsidRDefault="00F4031D" w:rsidP="009775F0">
            <w:pPr>
              <w:rPr>
                <w:rFonts w:ascii="Arial" w:hAnsi="Arial" w:cs="Arial"/>
                <w:color w:val="auto"/>
                <w:sz w:val="12"/>
                <w:szCs w:val="12"/>
              </w:rPr>
            </w:pPr>
            <w:r w:rsidRPr="00F4031D">
              <w:rPr>
                <w:rFonts w:ascii="Arial" w:hAnsi="Arial" w:cs="Arial"/>
                <w:color w:val="auto"/>
                <w:sz w:val="12"/>
                <w:szCs w:val="12"/>
              </w:rPr>
              <w:t>[</w:t>
            </w:r>
            <w:r w:rsidRPr="00F4031D">
              <w:rPr>
                <w:rFonts w:ascii="Arial" w:hAnsi="Arial" w:cs="Arial"/>
                <w:color w:val="auto"/>
                <w:sz w:val="12"/>
                <w:szCs w:val="12"/>
              </w:rPr>
              <w:fldChar w:fldCharType="begin">
                <w:ffData>
                  <w:name w:val="Testo656127"/>
                  <w:enabled/>
                  <w:calcOnExit w:val="0"/>
                  <w:textInput/>
                </w:ffData>
              </w:fldChar>
            </w:r>
            <w:r w:rsidRPr="00F4031D">
              <w:rPr>
                <w:rFonts w:ascii="Arial" w:hAnsi="Arial" w:cs="Arial"/>
                <w:color w:val="auto"/>
                <w:sz w:val="12"/>
                <w:szCs w:val="12"/>
              </w:rPr>
              <w:instrText>FORMTEXT</w:instrText>
            </w:r>
            <w:r w:rsidRPr="00F4031D">
              <w:rPr>
                <w:rFonts w:ascii="Arial" w:hAnsi="Arial" w:cs="Arial"/>
                <w:color w:val="auto"/>
                <w:sz w:val="12"/>
                <w:szCs w:val="12"/>
              </w:rPr>
            </w:r>
            <w:r w:rsidRPr="00F4031D">
              <w:rPr>
                <w:rFonts w:ascii="Arial" w:hAnsi="Arial" w:cs="Arial"/>
                <w:color w:val="auto"/>
                <w:sz w:val="12"/>
                <w:szCs w:val="12"/>
              </w:rPr>
              <w:fldChar w:fldCharType="separate"/>
            </w:r>
            <w:r w:rsidRPr="00F4031D">
              <w:rPr>
                <w:rFonts w:ascii="Arial" w:hAnsi="Arial" w:cs="Arial"/>
                <w:b/>
                <w:color w:val="auto"/>
                <w:sz w:val="12"/>
                <w:szCs w:val="12"/>
              </w:rPr>
              <w:t>     </w:t>
            </w:r>
            <w:r w:rsidRPr="00F4031D">
              <w:rPr>
                <w:rFonts w:ascii="Arial" w:hAnsi="Arial" w:cs="Arial"/>
                <w:color w:val="auto"/>
                <w:sz w:val="12"/>
                <w:szCs w:val="12"/>
              </w:rPr>
              <w:fldChar w:fldCharType="end"/>
            </w:r>
            <w:r w:rsidRPr="00F4031D">
              <w:rPr>
                <w:rFonts w:ascii="Arial" w:hAnsi="Arial" w:cs="Arial"/>
                <w:color w:val="auto"/>
                <w:sz w:val="12"/>
                <w:szCs w:val="12"/>
              </w:rPr>
              <w:t>] Cat. SOA [</w:t>
            </w:r>
            <w:r w:rsidRPr="00F4031D">
              <w:rPr>
                <w:rFonts w:ascii="Arial" w:hAnsi="Arial" w:cs="Arial"/>
                <w:color w:val="auto"/>
                <w:sz w:val="12"/>
                <w:szCs w:val="12"/>
              </w:rPr>
              <w:fldChar w:fldCharType="begin">
                <w:ffData>
                  <w:name w:val="Testo656128"/>
                  <w:enabled/>
                  <w:calcOnExit w:val="0"/>
                  <w:textInput/>
                </w:ffData>
              </w:fldChar>
            </w:r>
            <w:r w:rsidRPr="00F4031D">
              <w:rPr>
                <w:rFonts w:ascii="Arial" w:hAnsi="Arial" w:cs="Arial"/>
                <w:color w:val="auto"/>
                <w:sz w:val="12"/>
                <w:szCs w:val="12"/>
              </w:rPr>
              <w:instrText>FORMTEXT</w:instrText>
            </w:r>
            <w:r w:rsidRPr="00F4031D">
              <w:rPr>
                <w:rFonts w:ascii="Arial" w:hAnsi="Arial" w:cs="Arial"/>
                <w:color w:val="auto"/>
                <w:sz w:val="12"/>
                <w:szCs w:val="12"/>
              </w:rPr>
            </w:r>
            <w:r w:rsidRPr="00F4031D">
              <w:rPr>
                <w:rFonts w:ascii="Arial" w:hAnsi="Arial" w:cs="Arial"/>
                <w:color w:val="auto"/>
                <w:sz w:val="12"/>
                <w:szCs w:val="12"/>
              </w:rPr>
              <w:fldChar w:fldCharType="separate"/>
            </w:r>
            <w:r w:rsidRPr="00F4031D">
              <w:rPr>
                <w:rFonts w:ascii="Arial" w:hAnsi="Arial" w:cs="Arial"/>
                <w:b/>
                <w:color w:val="auto"/>
                <w:sz w:val="12"/>
                <w:szCs w:val="12"/>
              </w:rPr>
              <w:t>     </w:t>
            </w:r>
            <w:r w:rsidRPr="00F4031D">
              <w:rPr>
                <w:rFonts w:ascii="Arial" w:hAnsi="Arial" w:cs="Arial"/>
                <w:color w:val="auto"/>
                <w:sz w:val="12"/>
                <w:szCs w:val="12"/>
              </w:rPr>
              <w:fldChar w:fldCharType="end"/>
            </w:r>
            <w:r w:rsidRPr="00F4031D">
              <w:rPr>
                <w:rFonts w:ascii="Arial" w:hAnsi="Arial" w:cs="Arial"/>
                <w:color w:val="auto"/>
                <w:sz w:val="12"/>
                <w:szCs w:val="12"/>
              </w:rPr>
              <w:t>] %</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0F991350" w:rsidR="00B32F16" w:rsidRDefault="003A418E">
      <w:pPr>
        <w:pStyle w:val="SectionTitle"/>
        <w:spacing w:after="120"/>
        <w:rPr>
          <w:rFonts w:ascii="Arial" w:hAnsi="Arial" w:cs="Arial"/>
          <w:b w:val="0"/>
          <w:caps/>
          <w:color w:val="auto"/>
          <w:sz w:val="16"/>
          <w:szCs w:val="16"/>
        </w:rPr>
      </w:pPr>
      <w:r>
        <w:rPr>
          <w:rFonts w:ascii="Arial" w:hAnsi="Arial" w:cs="Arial"/>
          <w:color w:val="auto"/>
          <w:sz w:val="16"/>
          <w:szCs w:val="16"/>
        </w:rPr>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bookmarkStart w:id="70" w:name="_GoBack"/>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71" w:name="__Fieldmark__2259_2265353464"/>
            <w:bookmarkEnd w:id="71"/>
            <w:r>
              <w:rPr>
                <w:rFonts w:ascii="Arial" w:hAnsi="Arial" w:cs="Arial"/>
                <w:color w:val="auto"/>
                <w:sz w:val="12"/>
                <w:szCs w:val="12"/>
              </w:rPr>
              <w:fldChar w:fldCharType="end"/>
            </w:r>
            <w:bookmarkStart w:id="72" w:name="__Fieldmark__3304_2992338978"/>
            <w:bookmarkEnd w:id="72"/>
            <w:bookmarkEnd w:id="7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73" w:name="__Fieldmark__2266_2265353464"/>
            <w:bookmarkEnd w:id="73"/>
            <w:r>
              <w:rPr>
                <w:rFonts w:ascii="Arial" w:hAnsi="Arial" w:cs="Arial"/>
                <w:color w:val="auto"/>
                <w:sz w:val="12"/>
                <w:szCs w:val="12"/>
              </w:rPr>
              <w:fldChar w:fldCharType="end"/>
            </w:r>
            <w:bookmarkStart w:id="74" w:name="__Fieldmark__3307_2992338978"/>
            <w:bookmarkEnd w:id="74"/>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w:t>
            </w:r>
            <w:r>
              <w:rPr>
                <w:rFonts w:ascii="Arial" w:hAnsi="Arial" w:cs="Arial"/>
                <w:color w:val="auto"/>
                <w:sz w:val="12"/>
                <w:szCs w:val="12"/>
              </w:rPr>
              <w:lastRenderedPageBreak/>
              <w:t xml:space="preserve">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75" w:name="__Fieldmark__2500_2265353464"/>
            <w:bookmarkEnd w:id="75"/>
            <w:r>
              <w:rPr>
                <w:rFonts w:ascii="Arial" w:hAnsi="Arial" w:cs="Arial"/>
                <w:color w:val="auto"/>
                <w:sz w:val="12"/>
                <w:szCs w:val="12"/>
              </w:rPr>
              <w:fldChar w:fldCharType="end"/>
            </w:r>
            <w:bookmarkStart w:id="76" w:name="__Fieldmark__3768_2992338978"/>
            <w:bookmarkEnd w:id="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77" w:name="__Fieldmark__2507_2265353464"/>
            <w:bookmarkEnd w:id="77"/>
            <w:r>
              <w:rPr>
                <w:rFonts w:ascii="Arial" w:hAnsi="Arial" w:cs="Arial"/>
                <w:color w:val="auto"/>
                <w:sz w:val="12"/>
                <w:szCs w:val="12"/>
              </w:rPr>
              <w:fldChar w:fldCharType="end"/>
            </w:r>
            <w:bookmarkStart w:id="78" w:name="__Fieldmark__3772_2992338978"/>
            <w:bookmarkEnd w:id="7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79" w:name="__Fieldmark__2517_2265353464"/>
            <w:bookmarkEnd w:id="79"/>
            <w:r>
              <w:rPr>
                <w:rFonts w:ascii="Arial" w:hAnsi="Arial" w:cs="Arial"/>
                <w:color w:val="auto"/>
                <w:sz w:val="12"/>
                <w:szCs w:val="12"/>
              </w:rPr>
              <w:fldChar w:fldCharType="end"/>
            </w:r>
            <w:bookmarkStart w:id="80" w:name="__Fieldmark__3778_2992338978"/>
            <w:bookmarkEnd w:id="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81" w:name="__Fieldmark__2524_2265353464"/>
            <w:bookmarkEnd w:id="81"/>
            <w:r>
              <w:rPr>
                <w:rFonts w:ascii="Arial" w:hAnsi="Arial" w:cs="Arial"/>
                <w:color w:val="auto"/>
                <w:sz w:val="12"/>
                <w:szCs w:val="12"/>
              </w:rPr>
              <w:fldChar w:fldCharType="end"/>
            </w:r>
            <w:bookmarkStart w:id="82" w:name="__Fieldmark__3782_2992338978"/>
            <w:bookmarkEnd w:id="82"/>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83" w:name="__Fieldmark__2533_2265353464"/>
            <w:bookmarkEnd w:id="83"/>
            <w:r>
              <w:rPr>
                <w:rFonts w:ascii="Arial" w:hAnsi="Arial" w:cs="Arial"/>
                <w:color w:val="auto"/>
                <w:sz w:val="12"/>
                <w:szCs w:val="12"/>
              </w:rPr>
              <w:fldChar w:fldCharType="end"/>
            </w:r>
            <w:bookmarkStart w:id="84" w:name="__Fieldmark__3787_2992338978"/>
            <w:bookmarkEnd w:id="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85" w:name="__Fieldmark__2540_2265353464"/>
            <w:bookmarkEnd w:id="85"/>
            <w:r>
              <w:rPr>
                <w:rFonts w:ascii="Arial" w:hAnsi="Arial" w:cs="Arial"/>
                <w:color w:val="auto"/>
                <w:sz w:val="12"/>
                <w:szCs w:val="12"/>
              </w:rPr>
              <w:fldChar w:fldCharType="end"/>
            </w:r>
            <w:bookmarkStart w:id="86" w:name="__Fieldmark__3791_2992338978"/>
            <w:bookmarkEnd w:id="86"/>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87" w:name="__Fieldmark__2550_2265353464"/>
            <w:bookmarkEnd w:id="87"/>
            <w:r>
              <w:rPr>
                <w:rFonts w:ascii="Arial" w:hAnsi="Arial" w:cs="Arial"/>
                <w:color w:val="auto"/>
                <w:sz w:val="12"/>
                <w:szCs w:val="12"/>
              </w:rPr>
              <w:fldChar w:fldCharType="end"/>
            </w:r>
            <w:bookmarkStart w:id="88" w:name="__Fieldmark__3798_2992338978"/>
            <w:bookmarkEnd w:id="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89" w:name="__Fieldmark__2557_2265353464"/>
            <w:bookmarkEnd w:id="89"/>
            <w:r>
              <w:rPr>
                <w:rFonts w:ascii="Arial" w:hAnsi="Arial" w:cs="Arial"/>
                <w:color w:val="auto"/>
                <w:sz w:val="12"/>
                <w:szCs w:val="12"/>
              </w:rPr>
              <w:fldChar w:fldCharType="end"/>
            </w:r>
            <w:bookmarkStart w:id="90" w:name="__Fieldmark__3802_2992338978"/>
            <w:bookmarkEnd w:id="90"/>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91" w:name="__Fieldmark__2566_2265353464"/>
            <w:bookmarkEnd w:id="91"/>
            <w:r>
              <w:rPr>
                <w:rFonts w:ascii="Arial" w:hAnsi="Arial" w:cs="Arial"/>
                <w:color w:val="auto"/>
                <w:sz w:val="12"/>
                <w:szCs w:val="12"/>
              </w:rPr>
              <w:fldChar w:fldCharType="end"/>
            </w:r>
            <w:bookmarkStart w:id="92" w:name="__Fieldmark__3808_2992338978"/>
            <w:bookmarkEnd w:id="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93" w:name="__Fieldmark__2573_2265353464"/>
            <w:bookmarkEnd w:id="93"/>
            <w:r>
              <w:rPr>
                <w:rFonts w:ascii="Arial" w:hAnsi="Arial" w:cs="Arial"/>
                <w:color w:val="auto"/>
                <w:sz w:val="12"/>
                <w:szCs w:val="12"/>
              </w:rPr>
              <w:fldChar w:fldCharType="end"/>
            </w:r>
            <w:bookmarkStart w:id="94" w:name="__Fieldmark__3812_2992338978"/>
            <w:bookmarkEnd w:id="94"/>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95" w:name="__Fieldmark__2582_2265353464"/>
            <w:bookmarkEnd w:id="95"/>
            <w:r>
              <w:rPr>
                <w:rFonts w:ascii="Arial" w:hAnsi="Arial" w:cs="Arial"/>
                <w:color w:val="auto"/>
                <w:sz w:val="12"/>
                <w:szCs w:val="12"/>
              </w:rPr>
              <w:fldChar w:fldCharType="end"/>
            </w:r>
            <w:bookmarkStart w:id="96" w:name="__Fieldmark__3817_2992338978"/>
            <w:bookmarkEnd w:id="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97" w:name="__Fieldmark__2589_2265353464"/>
            <w:bookmarkEnd w:id="97"/>
            <w:r>
              <w:rPr>
                <w:rFonts w:ascii="Arial" w:hAnsi="Arial" w:cs="Arial"/>
                <w:color w:val="auto"/>
                <w:sz w:val="12"/>
                <w:szCs w:val="12"/>
              </w:rPr>
              <w:fldChar w:fldCharType="end"/>
            </w:r>
            <w:bookmarkStart w:id="98" w:name="__Fieldmark__3821_2992338978"/>
            <w:bookmarkEnd w:id="98"/>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e, se disponibile elettronicamente, indicare: (indirizzo </w:t>
            </w:r>
            <w:r>
              <w:rPr>
                <w:rFonts w:ascii="Arial" w:hAnsi="Arial" w:cs="Arial"/>
                <w:color w:val="auto"/>
                <w:sz w:val="12"/>
                <w:szCs w:val="12"/>
              </w:rPr>
              <w:lastRenderedPageBreak/>
              <w:t>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99" w:name="__Fieldmark__2702_2265353464"/>
            <w:bookmarkEnd w:id="99"/>
            <w:r>
              <w:rPr>
                <w:rFonts w:ascii="Arial" w:hAnsi="Arial" w:cs="Arial"/>
                <w:color w:val="auto"/>
                <w:sz w:val="12"/>
                <w:szCs w:val="12"/>
              </w:rPr>
              <w:fldChar w:fldCharType="end"/>
            </w:r>
            <w:bookmarkStart w:id="100" w:name="__Fieldmark__4042_2992338978"/>
            <w:bookmarkEnd w:id="1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01" w:name="__Fieldmark__2709_2265353464"/>
            <w:bookmarkEnd w:id="101"/>
            <w:r>
              <w:rPr>
                <w:rFonts w:ascii="Arial" w:hAnsi="Arial" w:cs="Arial"/>
                <w:color w:val="auto"/>
                <w:sz w:val="12"/>
                <w:szCs w:val="12"/>
              </w:rPr>
              <w:fldChar w:fldCharType="end"/>
            </w:r>
            <w:bookmarkStart w:id="102" w:name="__Fieldmark__4046_2992338978"/>
            <w:bookmarkEnd w:id="102"/>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03" w:name="__Fieldmark__2719_2265353464"/>
            <w:bookmarkEnd w:id="103"/>
            <w:r>
              <w:rPr>
                <w:rFonts w:ascii="Arial" w:hAnsi="Arial" w:cs="Arial"/>
                <w:color w:val="auto"/>
                <w:sz w:val="12"/>
                <w:szCs w:val="12"/>
              </w:rPr>
              <w:fldChar w:fldCharType="end"/>
            </w:r>
            <w:bookmarkStart w:id="104" w:name="__Fieldmark__4052_2992338978"/>
            <w:bookmarkEnd w:id="1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05" w:name="__Fieldmark__2726_2265353464"/>
            <w:bookmarkEnd w:id="105"/>
            <w:r>
              <w:rPr>
                <w:rFonts w:ascii="Arial" w:hAnsi="Arial" w:cs="Arial"/>
                <w:color w:val="auto"/>
                <w:sz w:val="12"/>
                <w:szCs w:val="12"/>
              </w:rPr>
              <w:fldChar w:fldCharType="end"/>
            </w:r>
            <w:bookmarkStart w:id="106" w:name="__Fieldmark__4056_2992338978"/>
            <w:bookmarkEnd w:id="106"/>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07" w:name="__Fieldmark__2735_2265353464"/>
            <w:bookmarkEnd w:id="107"/>
            <w:r>
              <w:rPr>
                <w:rFonts w:ascii="Arial" w:hAnsi="Arial" w:cs="Arial"/>
                <w:color w:val="auto"/>
                <w:sz w:val="12"/>
                <w:szCs w:val="12"/>
              </w:rPr>
              <w:fldChar w:fldCharType="end"/>
            </w:r>
            <w:bookmarkStart w:id="108" w:name="__Fieldmark__4061_2992338978"/>
            <w:bookmarkEnd w:id="1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09" w:name="__Fieldmark__2742_2265353464"/>
            <w:bookmarkEnd w:id="109"/>
            <w:r>
              <w:rPr>
                <w:rFonts w:ascii="Arial" w:hAnsi="Arial" w:cs="Arial"/>
                <w:color w:val="auto"/>
                <w:sz w:val="12"/>
                <w:szCs w:val="12"/>
              </w:rPr>
              <w:fldChar w:fldCharType="end"/>
            </w:r>
            <w:bookmarkStart w:id="110" w:name="__Fieldmark__4065_2992338978"/>
            <w:bookmarkEnd w:id="110"/>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11" w:name="__Fieldmark__2752_2265353464"/>
            <w:bookmarkEnd w:id="111"/>
            <w:r>
              <w:rPr>
                <w:rFonts w:ascii="Arial" w:hAnsi="Arial" w:cs="Arial"/>
                <w:color w:val="auto"/>
                <w:sz w:val="12"/>
                <w:szCs w:val="12"/>
              </w:rPr>
              <w:fldChar w:fldCharType="end"/>
            </w:r>
            <w:bookmarkStart w:id="112" w:name="__Fieldmark__4072_2992338978"/>
            <w:bookmarkEnd w:id="1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13" w:name="__Fieldmark__2759_2265353464"/>
            <w:bookmarkEnd w:id="113"/>
            <w:r>
              <w:rPr>
                <w:rFonts w:ascii="Arial" w:hAnsi="Arial" w:cs="Arial"/>
                <w:color w:val="auto"/>
                <w:sz w:val="12"/>
                <w:szCs w:val="12"/>
              </w:rPr>
              <w:fldChar w:fldCharType="end"/>
            </w:r>
            <w:bookmarkStart w:id="114" w:name="__Fieldmark__4076_2992338978"/>
            <w:bookmarkEnd w:id="114"/>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15" w:name="__Fieldmark__2768_2265353464"/>
            <w:bookmarkEnd w:id="115"/>
            <w:r>
              <w:rPr>
                <w:rFonts w:ascii="Arial" w:hAnsi="Arial" w:cs="Arial"/>
                <w:color w:val="auto"/>
                <w:sz w:val="12"/>
                <w:szCs w:val="12"/>
              </w:rPr>
              <w:fldChar w:fldCharType="end"/>
            </w:r>
            <w:bookmarkStart w:id="116" w:name="__Fieldmark__4082_2992338978"/>
            <w:bookmarkEnd w:id="1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17" w:name="__Fieldmark__2775_2265353464"/>
            <w:bookmarkEnd w:id="117"/>
            <w:r>
              <w:rPr>
                <w:rFonts w:ascii="Arial" w:hAnsi="Arial" w:cs="Arial"/>
                <w:color w:val="auto"/>
                <w:sz w:val="12"/>
                <w:szCs w:val="12"/>
              </w:rPr>
              <w:fldChar w:fldCharType="end"/>
            </w:r>
            <w:bookmarkStart w:id="118" w:name="__Fieldmark__4086_2992338978"/>
            <w:bookmarkEnd w:id="118"/>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19" w:name="__Fieldmark__2784_2265353464"/>
            <w:bookmarkEnd w:id="119"/>
            <w:r>
              <w:rPr>
                <w:rFonts w:ascii="Arial" w:hAnsi="Arial" w:cs="Arial"/>
                <w:color w:val="auto"/>
                <w:sz w:val="12"/>
                <w:szCs w:val="12"/>
              </w:rPr>
              <w:fldChar w:fldCharType="end"/>
            </w:r>
            <w:bookmarkStart w:id="120" w:name="__Fieldmark__4091_2992338978"/>
            <w:bookmarkEnd w:id="12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21" w:name="__Fieldmark__2791_2265353464"/>
            <w:bookmarkEnd w:id="121"/>
            <w:r>
              <w:rPr>
                <w:rFonts w:ascii="Arial" w:hAnsi="Arial" w:cs="Arial"/>
                <w:color w:val="auto"/>
                <w:sz w:val="12"/>
                <w:szCs w:val="12"/>
              </w:rPr>
              <w:fldChar w:fldCharType="end"/>
            </w:r>
            <w:bookmarkStart w:id="122" w:name="__Fieldmark__4095_2992338978"/>
            <w:bookmarkEnd w:id="122"/>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23" w:name="__Fieldmark__2905_2265353464"/>
            <w:bookmarkEnd w:id="123"/>
            <w:r>
              <w:rPr>
                <w:rFonts w:ascii="Arial" w:hAnsi="Arial" w:cs="Arial"/>
                <w:color w:val="auto"/>
                <w:sz w:val="12"/>
                <w:szCs w:val="12"/>
              </w:rPr>
              <w:fldChar w:fldCharType="end"/>
            </w:r>
            <w:bookmarkStart w:id="124" w:name="__Fieldmark__4317_2992338978"/>
            <w:bookmarkEnd w:id="12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25" w:name="__Fieldmark__2912_2265353464"/>
            <w:bookmarkEnd w:id="125"/>
            <w:r>
              <w:rPr>
                <w:rFonts w:ascii="Arial" w:hAnsi="Arial" w:cs="Arial"/>
                <w:color w:val="auto"/>
                <w:sz w:val="12"/>
                <w:szCs w:val="12"/>
              </w:rPr>
              <w:fldChar w:fldCharType="end"/>
            </w:r>
            <w:bookmarkStart w:id="126" w:name="__Fieldmark__4321_2992338978"/>
            <w:bookmarkEnd w:id="126"/>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27" w:name="__Fieldmark__2922_2265353464"/>
            <w:bookmarkEnd w:id="127"/>
            <w:r>
              <w:rPr>
                <w:rFonts w:ascii="Arial" w:hAnsi="Arial" w:cs="Arial"/>
                <w:color w:val="auto"/>
                <w:sz w:val="12"/>
                <w:szCs w:val="12"/>
              </w:rPr>
              <w:fldChar w:fldCharType="end"/>
            </w:r>
            <w:bookmarkStart w:id="128" w:name="__Fieldmark__4327_2992338978"/>
            <w:bookmarkEnd w:id="12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29" w:name="__Fieldmark__2929_2265353464"/>
            <w:bookmarkEnd w:id="129"/>
            <w:r>
              <w:rPr>
                <w:rFonts w:ascii="Arial" w:hAnsi="Arial" w:cs="Arial"/>
                <w:color w:val="auto"/>
                <w:sz w:val="12"/>
                <w:szCs w:val="12"/>
              </w:rPr>
              <w:fldChar w:fldCharType="end"/>
            </w:r>
            <w:bookmarkStart w:id="130" w:name="__Fieldmark__4331_2992338978"/>
            <w:bookmarkEnd w:id="130"/>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31" w:name="__Fieldmark__2938_2265353464"/>
            <w:bookmarkEnd w:id="131"/>
            <w:r>
              <w:rPr>
                <w:rFonts w:ascii="Arial" w:hAnsi="Arial" w:cs="Arial"/>
                <w:color w:val="auto"/>
                <w:sz w:val="12"/>
                <w:szCs w:val="12"/>
              </w:rPr>
              <w:fldChar w:fldCharType="end"/>
            </w:r>
            <w:bookmarkStart w:id="132" w:name="__Fieldmark__4336_2992338978"/>
            <w:bookmarkEnd w:id="13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33" w:name="__Fieldmark__2945_2265353464"/>
            <w:bookmarkEnd w:id="133"/>
            <w:r>
              <w:rPr>
                <w:rFonts w:ascii="Arial" w:hAnsi="Arial" w:cs="Arial"/>
                <w:color w:val="auto"/>
                <w:sz w:val="12"/>
                <w:szCs w:val="12"/>
              </w:rPr>
              <w:fldChar w:fldCharType="end"/>
            </w:r>
            <w:bookmarkStart w:id="134" w:name="__Fieldmark__4340_2992338978"/>
            <w:bookmarkEnd w:id="134"/>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35" w:name="__Fieldmark__2955_2265353464"/>
            <w:bookmarkEnd w:id="135"/>
            <w:r>
              <w:rPr>
                <w:rFonts w:ascii="Arial" w:hAnsi="Arial" w:cs="Arial"/>
                <w:color w:val="auto"/>
                <w:sz w:val="12"/>
                <w:szCs w:val="12"/>
              </w:rPr>
              <w:fldChar w:fldCharType="end"/>
            </w:r>
            <w:bookmarkStart w:id="136" w:name="__Fieldmark__4347_2992338978"/>
            <w:bookmarkEnd w:id="13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37" w:name="__Fieldmark__2962_2265353464"/>
            <w:bookmarkEnd w:id="137"/>
            <w:r>
              <w:rPr>
                <w:rFonts w:ascii="Arial" w:hAnsi="Arial" w:cs="Arial"/>
                <w:color w:val="auto"/>
                <w:sz w:val="12"/>
                <w:szCs w:val="12"/>
              </w:rPr>
              <w:fldChar w:fldCharType="end"/>
            </w:r>
            <w:bookmarkStart w:id="138" w:name="__Fieldmark__4351_2992338978"/>
            <w:bookmarkEnd w:id="138"/>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39" w:name="__Fieldmark__2971_2265353464"/>
            <w:bookmarkEnd w:id="139"/>
            <w:r>
              <w:rPr>
                <w:rFonts w:ascii="Arial" w:hAnsi="Arial" w:cs="Arial"/>
                <w:color w:val="auto"/>
                <w:sz w:val="12"/>
                <w:szCs w:val="12"/>
              </w:rPr>
              <w:fldChar w:fldCharType="end"/>
            </w:r>
            <w:bookmarkStart w:id="140" w:name="__Fieldmark__4357_2992338978"/>
            <w:bookmarkEnd w:id="14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41" w:name="__Fieldmark__2978_2265353464"/>
            <w:bookmarkEnd w:id="141"/>
            <w:r>
              <w:rPr>
                <w:rFonts w:ascii="Arial" w:hAnsi="Arial" w:cs="Arial"/>
                <w:color w:val="auto"/>
                <w:sz w:val="12"/>
                <w:szCs w:val="12"/>
              </w:rPr>
              <w:fldChar w:fldCharType="end"/>
            </w:r>
            <w:bookmarkStart w:id="142" w:name="__Fieldmark__4361_2992338978"/>
            <w:bookmarkEnd w:id="142"/>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43" w:name="__Fieldmark__2987_2265353464"/>
            <w:bookmarkEnd w:id="143"/>
            <w:r>
              <w:rPr>
                <w:rFonts w:ascii="Arial" w:hAnsi="Arial" w:cs="Arial"/>
                <w:color w:val="auto"/>
                <w:sz w:val="12"/>
                <w:szCs w:val="12"/>
              </w:rPr>
              <w:fldChar w:fldCharType="end"/>
            </w:r>
            <w:bookmarkStart w:id="144" w:name="__Fieldmark__4366_2992338978"/>
            <w:bookmarkEnd w:id="14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45" w:name="__Fieldmark__2994_2265353464"/>
            <w:bookmarkEnd w:id="145"/>
            <w:r>
              <w:rPr>
                <w:rFonts w:ascii="Arial" w:hAnsi="Arial" w:cs="Arial"/>
                <w:color w:val="auto"/>
                <w:sz w:val="12"/>
                <w:szCs w:val="12"/>
              </w:rPr>
              <w:fldChar w:fldCharType="end"/>
            </w:r>
            <w:bookmarkStart w:id="146" w:name="__Fieldmark__4370_2992338978"/>
            <w:bookmarkEnd w:id="146"/>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47" w:name="__Fieldmark__3109_2265353464"/>
            <w:bookmarkEnd w:id="147"/>
            <w:r>
              <w:rPr>
                <w:rFonts w:ascii="Arial" w:hAnsi="Arial" w:cs="Arial"/>
                <w:color w:val="auto"/>
                <w:sz w:val="12"/>
                <w:szCs w:val="12"/>
              </w:rPr>
              <w:fldChar w:fldCharType="end"/>
            </w:r>
            <w:bookmarkStart w:id="148" w:name="__Fieldmark__4593_2992338978"/>
            <w:bookmarkEnd w:id="14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49" w:name="__Fieldmark__3116_2265353464"/>
            <w:bookmarkEnd w:id="149"/>
            <w:r>
              <w:rPr>
                <w:rFonts w:ascii="Arial" w:hAnsi="Arial" w:cs="Arial"/>
                <w:color w:val="auto"/>
                <w:sz w:val="12"/>
                <w:szCs w:val="12"/>
              </w:rPr>
              <w:fldChar w:fldCharType="end"/>
            </w:r>
            <w:bookmarkStart w:id="150" w:name="__Fieldmark__4597_2992338978"/>
            <w:bookmarkEnd w:id="150"/>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51" w:name="__Fieldmark__3126_2265353464"/>
            <w:bookmarkEnd w:id="151"/>
            <w:r>
              <w:rPr>
                <w:rFonts w:ascii="Arial" w:hAnsi="Arial" w:cs="Arial"/>
                <w:color w:val="auto"/>
                <w:sz w:val="12"/>
                <w:szCs w:val="12"/>
              </w:rPr>
              <w:fldChar w:fldCharType="end"/>
            </w:r>
            <w:bookmarkStart w:id="152" w:name="__Fieldmark__4603_2992338978"/>
            <w:bookmarkEnd w:id="15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53" w:name="__Fieldmark__3133_2265353464"/>
            <w:bookmarkEnd w:id="153"/>
            <w:r>
              <w:rPr>
                <w:rFonts w:ascii="Arial" w:hAnsi="Arial" w:cs="Arial"/>
                <w:color w:val="auto"/>
                <w:sz w:val="12"/>
                <w:szCs w:val="12"/>
              </w:rPr>
              <w:fldChar w:fldCharType="end"/>
            </w:r>
            <w:bookmarkStart w:id="154" w:name="__Fieldmark__4607_2992338978"/>
            <w:bookmarkEnd w:id="154"/>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55" w:name="__Fieldmark__3142_2265353464"/>
            <w:bookmarkEnd w:id="155"/>
            <w:r>
              <w:rPr>
                <w:rFonts w:ascii="Arial" w:hAnsi="Arial" w:cs="Arial"/>
                <w:color w:val="auto"/>
                <w:sz w:val="12"/>
                <w:szCs w:val="12"/>
              </w:rPr>
              <w:fldChar w:fldCharType="end"/>
            </w:r>
            <w:bookmarkStart w:id="156" w:name="__Fieldmark__4612_2992338978"/>
            <w:bookmarkEnd w:id="15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57" w:name="__Fieldmark__3149_2265353464"/>
            <w:bookmarkEnd w:id="157"/>
            <w:r>
              <w:rPr>
                <w:rFonts w:ascii="Arial" w:hAnsi="Arial" w:cs="Arial"/>
                <w:color w:val="auto"/>
                <w:sz w:val="12"/>
                <w:szCs w:val="12"/>
              </w:rPr>
              <w:fldChar w:fldCharType="end"/>
            </w:r>
            <w:bookmarkStart w:id="158" w:name="__Fieldmark__4616_2992338978"/>
            <w:bookmarkEnd w:id="158"/>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59" w:name="__Fieldmark__3159_2265353464"/>
            <w:bookmarkEnd w:id="159"/>
            <w:r>
              <w:rPr>
                <w:rFonts w:ascii="Arial" w:hAnsi="Arial" w:cs="Arial"/>
                <w:color w:val="auto"/>
                <w:sz w:val="12"/>
                <w:szCs w:val="12"/>
              </w:rPr>
              <w:fldChar w:fldCharType="end"/>
            </w:r>
            <w:bookmarkStart w:id="160" w:name="__Fieldmark__4623_2992338978"/>
            <w:bookmarkEnd w:id="16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61" w:name="__Fieldmark__3166_2265353464"/>
            <w:bookmarkEnd w:id="161"/>
            <w:r>
              <w:rPr>
                <w:rFonts w:ascii="Arial" w:hAnsi="Arial" w:cs="Arial"/>
                <w:color w:val="auto"/>
                <w:sz w:val="12"/>
                <w:szCs w:val="12"/>
              </w:rPr>
              <w:fldChar w:fldCharType="end"/>
            </w:r>
            <w:bookmarkStart w:id="162" w:name="__Fieldmark__4627_2992338978"/>
            <w:bookmarkEnd w:id="162"/>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63" w:name="__Fieldmark__3175_2265353464"/>
            <w:bookmarkEnd w:id="163"/>
            <w:r>
              <w:rPr>
                <w:rFonts w:ascii="Arial" w:hAnsi="Arial" w:cs="Arial"/>
                <w:color w:val="auto"/>
                <w:sz w:val="12"/>
                <w:szCs w:val="12"/>
              </w:rPr>
              <w:fldChar w:fldCharType="end"/>
            </w:r>
            <w:bookmarkStart w:id="164" w:name="__Fieldmark__4633_2992338978"/>
            <w:bookmarkEnd w:id="16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65" w:name="__Fieldmark__3182_2265353464"/>
            <w:bookmarkEnd w:id="165"/>
            <w:r>
              <w:rPr>
                <w:rFonts w:ascii="Arial" w:hAnsi="Arial" w:cs="Arial"/>
                <w:color w:val="auto"/>
                <w:sz w:val="12"/>
                <w:szCs w:val="12"/>
              </w:rPr>
              <w:fldChar w:fldCharType="end"/>
            </w:r>
            <w:bookmarkStart w:id="166" w:name="__Fieldmark__4637_2992338978"/>
            <w:bookmarkEnd w:id="166"/>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67" w:name="__Fieldmark__3191_2265353464"/>
            <w:bookmarkEnd w:id="167"/>
            <w:r>
              <w:rPr>
                <w:rFonts w:ascii="Arial" w:hAnsi="Arial" w:cs="Arial"/>
                <w:color w:val="auto"/>
                <w:sz w:val="12"/>
                <w:szCs w:val="12"/>
              </w:rPr>
              <w:fldChar w:fldCharType="end"/>
            </w:r>
            <w:bookmarkStart w:id="168" w:name="__Fieldmark__4642_2992338978"/>
            <w:bookmarkEnd w:id="16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69" w:name="__Fieldmark__3198_2265353464"/>
            <w:bookmarkEnd w:id="169"/>
            <w:r>
              <w:rPr>
                <w:rFonts w:ascii="Arial" w:hAnsi="Arial" w:cs="Arial"/>
                <w:color w:val="auto"/>
                <w:sz w:val="12"/>
                <w:szCs w:val="12"/>
              </w:rPr>
              <w:fldChar w:fldCharType="end"/>
            </w:r>
            <w:bookmarkStart w:id="170" w:name="__Fieldmark__4646_2992338978"/>
            <w:bookmarkEnd w:id="170"/>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w:t>
            </w:r>
            <w:r>
              <w:rPr>
                <w:rFonts w:ascii="Arial" w:hAnsi="Arial" w:cs="Arial"/>
                <w:color w:val="auto"/>
                <w:sz w:val="12"/>
                <w:szCs w:val="12"/>
              </w:rPr>
              <w:t>n</w:t>
            </w:r>
            <w:r>
              <w:rPr>
                <w:rFonts w:ascii="Arial" w:hAnsi="Arial" w:cs="Arial"/>
                <w:color w:val="auto"/>
                <w:sz w:val="12"/>
                <w:szCs w:val="12"/>
              </w:rPr>
              <w:t>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 xml:space="preserve">Se stabilita direttamente nella sentenza di </w:t>
            </w:r>
            <w:r>
              <w:rPr>
                <w:rFonts w:ascii="Arial" w:hAnsi="Arial" w:cs="Arial"/>
                <w:color w:val="auto"/>
                <w:sz w:val="12"/>
                <w:szCs w:val="12"/>
              </w:rPr>
              <w:lastRenderedPageBreak/>
              <w:t>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71" w:name="__Fieldmark__3313_2265353464"/>
            <w:bookmarkEnd w:id="171"/>
            <w:r>
              <w:rPr>
                <w:rFonts w:ascii="Arial" w:hAnsi="Arial" w:cs="Arial"/>
                <w:color w:val="auto"/>
                <w:sz w:val="12"/>
                <w:szCs w:val="12"/>
              </w:rPr>
              <w:fldChar w:fldCharType="end"/>
            </w:r>
            <w:bookmarkStart w:id="172" w:name="__Fieldmark__4869_2992338978"/>
            <w:bookmarkEnd w:id="17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73" w:name="__Fieldmark__3320_2265353464"/>
            <w:bookmarkEnd w:id="173"/>
            <w:r>
              <w:rPr>
                <w:rFonts w:ascii="Arial" w:hAnsi="Arial" w:cs="Arial"/>
                <w:color w:val="auto"/>
                <w:sz w:val="12"/>
                <w:szCs w:val="12"/>
              </w:rPr>
              <w:fldChar w:fldCharType="end"/>
            </w:r>
            <w:bookmarkStart w:id="174" w:name="__Fieldmark__4873_2992338978"/>
            <w:bookmarkEnd w:id="174"/>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75" w:name="__Fieldmark__3330_2265353464"/>
            <w:bookmarkEnd w:id="175"/>
            <w:r>
              <w:rPr>
                <w:rFonts w:ascii="Arial" w:hAnsi="Arial" w:cs="Arial"/>
                <w:color w:val="auto"/>
                <w:sz w:val="12"/>
                <w:szCs w:val="12"/>
              </w:rPr>
              <w:fldChar w:fldCharType="end"/>
            </w:r>
            <w:bookmarkStart w:id="176" w:name="__Fieldmark__4879_2992338978"/>
            <w:bookmarkEnd w:id="1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77" w:name="__Fieldmark__3337_2265353464"/>
            <w:bookmarkEnd w:id="177"/>
            <w:r>
              <w:rPr>
                <w:rFonts w:ascii="Arial" w:hAnsi="Arial" w:cs="Arial"/>
                <w:color w:val="auto"/>
                <w:sz w:val="12"/>
                <w:szCs w:val="12"/>
              </w:rPr>
              <w:fldChar w:fldCharType="end"/>
            </w:r>
            <w:bookmarkStart w:id="178" w:name="__Fieldmark__4883_2992338978"/>
            <w:bookmarkEnd w:id="178"/>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79" w:name="__Fieldmark__3346_2265353464"/>
            <w:bookmarkEnd w:id="179"/>
            <w:r>
              <w:rPr>
                <w:rFonts w:ascii="Arial" w:hAnsi="Arial" w:cs="Arial"/>
                <w:color w:val="auto"/>
                <w:sz w:val="12"/>
                <w:szCs w:val="12"/>
              </w:rPr>
              <w:fldChar w:fldCharType="end"/>
            </w:r>
            <w:bookmarkStart w:id="180" w:name="__Fieldmark__4888_2992338978"/>
            <w:bookmarkEnd w:id="1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81" w:name="__Fieldmark__3353_2265353464"/>
            <w:bookmarkEnd w:id="181"/>
            <w:r>
              <w:rPr>
                <w:rFonts w:ascii="Arial" w:hAnsi="Arial" w:cs="Arial"/>
                <w:color w:val="auto"/>
                <w:sz w:val="12"/>
                <w:szCs w:val="12"/>
              </w:rPr>
              <w:fldChar w:fldCharType="end"/>
            </w:r>
            <w:bookmarkStart w:id="182" w:name="__Fieldmark__4892_2992338978"/>
            <w:bookmarkEnd w:id="182"/>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83" w:name="__Fieldmark__3363_2265353464"/>
            <w:bookmarkEnd w:id="183"/>
            <w:r>
              <w:rPr>
                <w:rFonts w:ascii="Arial" w:hAnsi="Arial" w:cs="Arial"/>
                <w:color w:val="auto"/>
                <w:sz w:val="12"/>
                <w:szCs w:val="12"/>
              </w:rPr>
              <w:fldChar w:fldCharType="end"/>
            </w:r>
            <w:bookmarkStart w:id="184" w:name="__Fieldmark__4899_2992338978"/>
            <w:bookmarkEnd w:id="1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85" w:name="__Fieldmark__3370_2265353464"/>
            <w:bookmarkEnd w:id="185"/>
            <w:r>
              <w:rPr>
                <w:rFonts w:ascii="Arial" w:hAnsi="Arial" w:cs="Arial"/>
                <w:color w:val="auto"/>
                <w:sz w:val="12"/>
                <w:szCs w:val="12"/>
              </w:rPr>
              <w:fldChar w:fldCharType="end"/>
            </w:r>
            <w:bookmarkStart w:id="186" w:name="__Fieldmark__4903_2992338978"/>
            <w:bookmarkEnd w:id="186"/>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87" w:name="__Fieldmark__3379_2265353464"/>
            <w:bookmarkEnd w:id="187"/>
            <w:r>
              <w:rPr>
                <w:rFonts w:ascii="Arial" w:hAnsi="Arial" w:cs="Arial"/>
                <w:color w:val="auto"/>
                <w:sz w:val="12"/>
                <w:szCs w:val="12"/>
              </w:rPr>
              <w:fldChar w:fldCharType="end"/>
            </w:r>
            <w:bookmarkStart w:id="188" w:name="__Fieldmark__4909_2992338978"/>
            <w:bookmarkEnd w:id="1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89" w:name="__Fieldmark__3386_2265353464"/>
            <w:bookmarkEnd w:id="189"/>
            <w:r>
              <w:rPr>
                <w:rFonts w:ascii="Arial" w:hAnsi="Arial" w:cs="Arial"/>
                <w:color w:val="auto"/>
                <w:sz w:val="12"/>
                <w:szCs w:val="12"/>
              </w:rPr>
              <w:fldChar w:fldCharType="end"/>
            </w:r>
            <w:bookmarkStart w:id="190" w:name="__Fieldmark__4913_2992338978"/>
            <w:bookmarkEnd w:id="190"/>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w:t>
            </w:r>
            <w:r>
              <w:rPr>
                <w:rFonts w:ascii="Arial" w:hAnsi="Arial" w:cs="Arial"/>
                <w:color w:val="auto"/>
                <w:sz w:val="12"/>
                <w:szCs w:val="12"/>
              </w:rPr>
              <w:lastRenderedPageBreak/>
              <w:t xml:space="preserve">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91" w:name="__Fieldmark__3395_2265353464"/>
            <w:bookmarkEnd w:id="191"/>
            <w:r>
              <w:rPr>
                <w:rFonts w:ascii="Arial" w:hAnsi="Arial" w:cs="Arial"/>
                <w:color w:val="auto"/>
                <w:sz w:val="12"/>
                <w:szCs w:val="12"/>
              </w:rPr>
              <w:fldChar w:fldCharType="end"/>
            </w:r>
            <w:bookmarkStart w:id="192" w:name="__Fieldmark__4918_2992338978"/>
            <w:bookmarkEnd w:id="1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93" w:name="__Fieldmark__3402_2265353464"/>
            <w:bookmarkEnd w:id="193"/>
            <w:r>
              <w:rPr>
                <w:rFonts w:ascii="Arial" w:hAnsi="Arial" w:cs="Arial"/>
                <w:color w:val="auto"/>
                <w:sz w:val="12"/>
                <w:szCs w:val="12"/>
              </w:rPr>
              <w:fldChar w:fldCharType="end"/>
            </w:r>
            <w:bookmarkStart w:id="194" w:name="__Fieldmark__4922_2992338978"/>
            <w:bookmarkEnd w:id="194"/>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95" w:name="__Fieldmark__3515_2265353464"/>
            <w:bookmarkEnd w:id="195"/>
            <w:r>
              <w:rPr>
                <w:rFonts w:ascii="Arial" w:hAnsi="Arial" w:cs="Arial"/>
                <w:color w:val="auto"/>
                <w:sz w:val="12"/>
                <w:szCs w:val="12"/>
              </w:rPr>
              <w:fldChar w:fldCharType="end"/>
            </w:r>
            <w:bookmarkStart w:id="196" w:name="__Fieldmark__5143_2992338978"/>
            <w:bookmarkEnd w:id="1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97" w:name="__Fieldmark__3522_2265353464"/>
            <w:bookmarkEnd w:id="197"/>
            <w:r>
              <w:rPr>
                <w:rFonts w:ascii="Arial" w:hAnsi="Arial" w:cs="Arial"/>
                <w:color w:val="auto"/>
                <w:sz w:val="12"/>
                <w:szCs w:val="12"/>
              </w:rPr>
              <w:fldChar w:fldCharType="end"/>
            </w:r>
            <w:bookmarkStart w:id="198" w:name="__Fieldmark__5147_2992338978"/>
            <w:bookmarkEnd w:id="19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199" w:name="__Fieldmark__3532_2265353464"/>
            <w:bookmarkEnd w:id="199"/>
            <w:r>
              <w:rPr>
                <w:rFonts w:ascii="Arial" w:hAnsi="Arial" w:cs="Arial"/>
                <w:color w:val="auto"/>
                <w:sz w:val="12"/>
                <w:szCs w:val="12"/>
              </w:rPr>
              <w:fldChar w:fldCharType="end"/>
            </w:r>
            <w:bookmarkStart w:id="200" w:name="__Fieldmark__5154_2992338978"/>
            <w:bookmarkEnd w:id="2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01" w:name="__Fieldmark__3539_2265353464"/>
            <w:bookmarkEnd w:id="201"/>
            <w:r>
              <w:rPr>
                <w:rFonts w:ascii="Arial" w:hAnsi="Arial" w:cs="Arial"/>
                <w:color w:val="auto"/>
                <w:sz w:val="12"/>
                <w:szCs w:val="12"/>
              </w:rPr>
              <w:fldChar w:fldCharType="end"/>
            </w:r>
            <w:bookmarkStart w:id="202" w:name="__Fieldmark__5158_2992338978"/>
            <w:bookmarkEnd w:id="202"/>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03" w:name="__Fieldmark__3548_2265353464"/>
            <w:bookmarkEnd w:id="203"/>
            <w:r>
              <w:rPr>
                <w:rFonts w:ascii="Arial" w:hAnsi="Arial" w:cs="Arial"/>
                <w:color w:val="auto"/>
                <w:sz w:val="12"/>
                <w:szCs w:val="12"/>
              </w:rPr>
              <w:fldChar w:fldCharType="end"/>
            </w:r>
            <w:bookmarkStart w:id="204" w:name="__Fieldmark__5164_2992338978"/>
            <w:bookmarkEnd w:id="2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05" w:name="__Fieldmark__3555_2265353464"/>
            <w:bookmarkEnd w:id="205"/>
            <w:r>
              <w:rPr>
                <w:rFonts w:ascii="Arial" w:hAnsi="Arial" w:cs="Arial"/>
                <w:color w:val="auto"/>
                <w:sz w:val="12"/>
                <w:szCs w:val="12"/>
              </w:rPr>
              <w:fldChar w:fldCharType="end"/>
            </w:r>
            <w:bookmarkStart w:id="206" w:name="__Fieldmark__5168_2992338978"/>
            <w:bookmarkEnd w:id="206"/>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07" w:name="__Fieldmark__3565_2265353464"/>
            <w:bookmarkEnd w:id="207"/>
            <w:r>
              <w:rPr>
                <w:rFonts w:ascii="Arial" w:hAnsi="Arial" w:cs="Arial"/>
                <w:color w:val="auto"/>
                <w:sz w:val="12"/>
                <w:szCs w:val="12"/>
              </w:rPr>
              <w:fldChar w:fldCharType="end"/>
            </w:r>
            <w:bookmarkStart w:id="208" w:name="__Fieldmark__5175_2992338978"/>
            <w:bookmarkEnd w:id="2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09" w:name="__Fieldmark__3572_2265353464"/>
            <w:bookmarkEnd w:id="209"/>
            <w:r>
              <w:rPr>
                <w:rFonts w:ascii="Arial" w:hAnsi="Arial" w:cs="Arial"/>
                <w:color w:val="auto"/>
                <w:sz w:val="12"/>
                <w:szCs w:val="12"/>
              </w:rPr>
              <w:fldChar w:fldCharType="end"/>
            </w:r>
            <w:bookmarkStart w:id="210" w:name="__Fieldmark__5179_2992338978"/>
            <w:bookmarkEnd w:id="210"/>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11" w:name="__Fieldmark__3581_2265353464"/>
            <w:bookmarkEnd w:id="211"/>
            <w:r>
              <w:rPr>
                <w:rFonts w:ascii="Arial" w:hAnsi="Arial" w:cs="Arial"/>
                <w:color w:val="auto"/>
                <w:sz w:val="12"/>
                <w:szCs w:val="12"/>
              </w:rPr>
              <w:fldChar w:fldCharType="end"/>
            </w:r>
            <w:bookmarkStart w:id="212" w:name="__Fieldmark__5185_2992338978"/>
            <w:bookmarkEnd w:id="2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13" w:name="__Fieldmark__3588_2265353464"/>
            <w:bookmarkEnd w:id="213"/>
            <w:r>
              <w:rPr>
                <w:rFonts w:ascii="Arial" w:hAnsi="Arial" w:cs="Arial"/>
                <w:color w:val="auto"/>
                <w:sz w:val="12"/>
                <w:szCs w:val="12"/>
              </w:rPr>
              <w:fldChar w:fldCharType="end"/>
            </w:r>
            <w:bookmarkStart w:id="214" w:name="__Fieldmark__5189_2992338978"/>
            <w:bookmarkEnd w:id="214"/>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15" w:name="__Fieldmark__3597_2265353464"/>
            <w:bookmarkEnd w:id="215"/>
            <w:r>
              <w:rPr>
                <w:rFonts w:ascii="Arial" w:hAnsi="Arial" w:cs="Arial"/>
                <w:color w:val="auto"/>
                <w:sz w:val="12"/>
                <w:szCs w:val="12"/>
              </w:rPr>
              <w:fldChar w:fldCharType="end"/>
            </w:r>
            <w:bookmarkStart w:id="216" w:name="__Fieldmark__5195_2992338978"/>
            <w:bookmarkEnd w:id="2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17" w:name="__Fieldmark__3604_2265353464"/>
            <w:bookmarkEnd w:id="217"/>
            <w:r>
              <w:rPr>
                <w:rFonts w:ascii="Arial" w:hAnsi="Arial" w:cs="Arial"/>
                <w:color w:val="auto"/>
                <w:sz w:val="12"/>
                <w:szCs w:val="12"/>
              </w:rPr>
              <w:fldChar w:fldCharType="end"/>
            </w:r>
            <w:bookmarkStart w:id="218" w:name="__Fieldmark__5199_2992338978"/>
            <w:bookmarkEnd w:id="218"/>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16EFB31A" w:rsidR="00900842" w:rsidRPr="00900842" w:rsidRDefault="002A4CD1" w:rsidP="000C58F3">
            <w:pPr>
              <w:jc w:val="both"/>
              <w:rPr>
                <w:rFonts w:ascii="Arial" w:hAnsi="Arial" w:cs="Arial"/>
                <w:b/>
                <w:bCs/>
                <w:i/>
                <w:iCs/>
                <w:color w:val="auto"/>
                <w:sz w:val="12"/>
                <w:szCs w:val="12"/>
              </w:rPr>
            </w:pPr>
            <w:r w:rsidRPr="002A4CD1">
              <w:rPr>
                <w:rFonts w:ascii="Arial" w:hAnsi="Arial" w:cs="Arial"/>
                <w:b/>
                <w:bCs/>
                <w:i/>
                <w:iCs/>
                <w:color w:val="FF0000"/>
                <w:sz w:val="12"/>
                <w:szCs w:val="12"/>
              </w:rPr>
              <w:t>N.B. L’operatore economico dovrà dichiarare le informazioni rilevanti tenuto conto di quanto disposto dal medesimo art. 80, comma 4 e dal Decreto MEF del 28 settembre 2022 recante “Disposizioni in materia di possibile esclusione dell'operatore economico dalla partecipazione a una procedura d'appalto per gravi violazioni in materia fiscale non definitivamente accertate” pubblicato sulla GU Serie Generale n.239 del 12-10-2022.</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19" w:name="__Fieldmark__3737_2265353464"/>
            <w:bookmarkEnd w:id="219"/>
            <w:r>
              <w:rPr>
                <w:rFonts w:ascii="Arial" w:hAnsi="Arial" w:cs="Arial"/>
                <w:color w:val="auto"/>
                <w:sz w:val="12"/>
                <w:szCs w:val="12"/>
              </w:rPr>
              <w:fldChar w:fldCharType="end"/>
            </w:r>
            <w:bookmarkStart w:id="220" w:name="__Fieldmark__5389_2992338978"/>
            <w:bookmarkEnd w:id="2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21" w:name="__Fieldmark__3744_2265353464"/>
            <w:bookmarkEnd w:id="221"/>
            <w:r>
              <w:rPr>
                <w:rFonts w:ascii="Arial" w:hAnsi="Arial" w:cs="Arial"/>
                <w:color w:val="auto"/>
                <w:sz w:val="12"/>
                <w:szCs w:val="12"/>
              </w:rPr>
              <w:fldChar w:fldCharType="end"/>
            </w:r>
            <w:bookmarkStart w:id="222" w:name="__Fieldmark__5392_2992338978"/>
            <w:bookmarkEnd w:id="222"/>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23" w:name="__Fieldmark__3917_2265353464"/>
            <w:bookmarkEnd w:id="223"/>
            <w:r>
              <w:rPr>
                <w:rFonts w:ascii="Arial" w:hAnsi="Arial" w:cs="Arial"/>
                <w:color w:val="auto"/>
                <w:sz w:val="12"/>
                <w:szCs w:val="12"/>
              </w:rPr>
              <w:fldChar w:fldCharType="end"/>
            </w:r>
            <w:bookmarkStart w:id="224" w:name="__Fieldmark__5690_2992338978"/>
            <w:bookmarkEnd w:id="2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25" w:name="__Fieldmark__3924_2265353464"/>
            <w:bookmarkEnd w:id="225"/>
            <w:r>
              <w:rPr>
                <w:rFonts w:ascii="Arial" w:hAnsi="Arial" w:cs="Arial"/>
                <w:color w:val="auto"/>
                <w:sz w:val="12"/>
                <w:szCs w:val="12"/>
              </w:rPr>
              <w:fldChar w:fldCharType="end"/>
            </w:r>
            <w:bookmarkStart w:id="226" w:name="__Fieldmark__5693_2992338978"/>
            <w:bookmarkEnd w:id="226"/>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27" w:name="__Fieldmark__3933_2265353464"/>
            <w:bookmarkEnd w:id="227"/>
            <w:r>
              <w:rPr>
                <w:rFonts w:ascii="Arial" w:hAnsi="Arial" w:cs="Arial"/>
                <w:color w:val="auto"/>
                <w:sz w:val="12"/>
                <w:szCs w:val="12"/>
              </w:rPr>
              <w:fldChar w:fldCharType="end"/>
            </w:r>
            <w:bookmarkStart w:id="228" w:name="__Fieldmark__5699_2992338978"/>
            <w:bookmarkEnd w:id="2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29" w:name="__Fieldmark__3940_2265353464"/>
            <w:bookmarkEnd w:id="229"/>
            <w:r>
              <w:rPr>
                <w:rFonts w:ascii="Arial" w:hAnsi="Arial" w:cs="Arial"/>
                <w:color w:val="auto"/>
                <w:sz w:val="12"/>
                <w:szCs w:val="12"/>
              </w:rPr>
              <w:fldChar w:fldCharType="end"/>
            </w:r>
            <w:bookmarkStart w:id="230" w:name="__Fieldmark__5702_2992338978"/>
            <w:bookmarkEnd w:id="230"/>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31" w:name="__Fieldmark__3949_2265353464"/>
            <w:bookmarkEnd w:id="231"/>
            <w:r>
              <w:rPr>
                <w:rFonts w:ascii="Arial" w:hAnsi="Arial" w:cs="Arial"/>
                <w:color w:val="auto"/>
                <w:sz w:val="12"/>
                <w:szCs w:val="12"/>
              </w:rPr>
              <w:fldChar w:fldCharType="end"/>
            </w:r>
            <w:bookmarkStart w:id="232" w:name="__Fieldmark__5708_2992338978"/>
            <w:bookmarkEnd w:id="2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33" w:name="__Fieldmark__3956_2265353464"/>
            <w:bookmarkEnd w:id="233"/>
            <w:r>
              <w:rPr>
                <w:rFonts w:ascii="Arial" w:hAnsi="Arial" w:cs="Arial"/>
                <w:color w:val="auto"/>
                <w:sz w:val="12"/>
                <w:szCs w:val="12"/>
              </w:rPr>
              <w:fldChar w:fldCharType="end"/>
            </w:r>
            <w:bookmarkStart w:id="234" w:name="__Fieldmark__5711_2992338978"/>
            <w:bookmarkEnd w:id="234"/>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35" w:name="__Fieldmark__3965_2265353464"/>
            <w:bookmarkEnd w:id="235"/>
            <w:r>
              <w:rPr>
                <w:rFonts w:ascii="Arial" w:hAnsi="Arial" w:cs="Arial"/>
                <w:color w:val="auto"/>
                <w:sz w:val="12"/>
                <w:szCs w:val="12"/>
              </w:rPr>
              <w:fldChar w:fldCharType="end"/>
            </w:r>
            <w:bookmarkStart w:id="236" w:name="__Fieldmark__5717_2992338978"/>
            <w:bookmarkEnd w:id="2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37" w:name="__Fieldmark__3972_2265353464"/>
            <w:bookmarkEnd w:id="237"/>
            <w:r>
              <w:rPr>
                <w:rFonts w:ascii="Arial" w:hAnsi="Arial" w:cs="Arial"/>
                <w:color w:val="auto"/>
                <w:sz w:val="12"/>
                <w:szCs w:val="12"/>
              </w:rPr>
              <w:fldChar w:fldCharType="end"/>
            </w:r>
            <w:bookmarkStart w:id="238" w:name="__Fieldmark__5720_2992338978"/>
            <w:bookmarkEnd w:id="238"/>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39" w:name="__Fieldmark__3981_2265353464"/>
            <w:bookmarkEnd w:id="239"/>
            <w:r>
              <w:rPr>
                <w:rFonts w:ascii="Arial" w:hAnsi="Arial" w:cs="Arial"/>
                <w:color w:val="auto"/>
                <w:sz w:val="12"/>
                <w:szCs w:val="12"/>
              </w:rPr>
              <w:fldChar w:fldCharType="end"/>
            </w:r>
            <w:bookmarkStart w:id="240" w:name="__Fieldmark__5726_2992338978"/>
            <w:bookmarkEnd w:id="2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41" w:name="__Fieldmark__3988_2265353464"/>
            <w:bookmarkEnd w:id="241"/>
            <w:r>
              <w:rPr>
                <w:rFonts w:ascii="Arial" w:hAnsi="Arial" w:cs="Arial"/>
                <w:color w:val="auto"/>
                <w:sz w:val="12"/>
                <w:szCs w:val="12"/>
              </w:rPr>
              <w:fldChar w:fldCharType="end"/>
            </w:r>
            <w:bookmarkStart w:id="242" w:name="__Fieldmark__5729_2992338978"/>
            <w:bookmarkEnd w:id="242"/>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43" w:name="__Fieldmark__3997_2265353464"/>
            <w:bookmarkEnd w:id="243"/>
            <w:r>
              <w:rPr>
                <w:rFonts w:ascii="Arial" w:hAnsi="Arial" w:cs="Arial"/>
                <w:color w:val="auto"/>
                <w:sz w:val="12"/>
                <w:szCs w:val="12"/>
              </w:rPr>
              <w:fldChar w:fldCharType="end"/>
            </w:r>
            <w:bookmarkStart w:id="244" w:name="__Fieldmark__5735_2992338978"/>
            <w:bookmarkEnd w:id="2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45" w:name="__Fieldmark__4004_2265353464"/>
            <w:bookmarkEnd w:id="245"/>
            <w:r>
              <w:rPr>
                <w:rFonts w:ascii="Arial" w:hAnsi="Arial" w:cs="Arial"/>
                <w:color w:val="auto"/>
                <w:sz w:val="12"/>
                <w:szCs w:val="12"/>
              </w:rPr>
              <w:fldChar w:fldCharType="end"/>
            </w:r>
            <w:bookmarkStart w:id="246" w:name="__Fieldmark__5738_2992338978"/>
            <w:bookmarkEnd w:id="246"/>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47" w:name="__Fieldmark__4013_2265353464"/>
            <w:bookmarkEnd w:id="247"/>
            <w:r>
              <w:rPr>
                <w:rFonts w:ascii="Arial" w:hAnsi="Arial" w:cs="Arial"/>
                <w:color w:val="auto"/>
                <w:sz w:val="12"/>
                <w:szCs w:val="12"/>
              </w:rPr>
              <w:fldChar w:fldCharType="end"/>
            </w:r>
            <w:bookmarkStart w:id="248" w:name="__Fieldmark__5744_2992338978"/>
            <w:bookmarkEnd w:id="2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49" w:name="__Fieldmark__4020_2265353464"/>
            <w:bookmarkEnd w:id="249"/>
            <w:r>
              <w:rPr>
                <w:rFonts w:ascii="Arial" w:hAnsi="Arial" w:cs="Arial"/>
                <w:color w:val="auto"/>
                <w:sz w:val="12"/>
                <w:szCs w:val="12"/>
              </w:rPr>
              <w:fldChar w:fldCharType="end"/>
            </w:r>
            <w:bookmarkStart w:id="250" w:name="__Fieldmark__5747_2992338978"/>
            <w:bookmarkEnd w:id="250"/>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51" w:name="__Fieldmark__4029_2265353464"/>
            <w:bookmarkEnd w:id="251"/>
            <w:r>
              <w:rPr>
                <w:rFonts w:ascii="Arial" w:hAnsi="Arial" w:cs="Arial"/>
                <w:color w:val="auto"/>
                <w:sz w:val="12"/>
                <w:szCs w:val="12"/>
              </w:rPr>
              <w:fldChar w:fldCharType="end"/>
            </w:r>
            <w:bookmarkStart w:id="252" w:name="__Fieldmark__5753_2992338978"/>
            <w:bookmarkEnd w:id="2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53" w:name="__Fieldmark__4036_2265353464"/>
            <w:bookmarkEnd w:id="253"/>
            <w:r>
              <w:rPr>
                <w:rFonts w:ascii="Arial" w:hAnsi="Arial" w:cs="Arial"/>
                <w:color w:val="auto"/>
                <w:sz w:val="12"/>
                <w:szCs w:val="12"/>
              </w:rPr>
              <w:fldChar w:fldCharType="end"/>
            </w:r>
            <w:bookmarkStart w:id="254" w:name="__Fieldmark__5756_2992338978"/>
            <w:bookmarkEnd w:id="254"/>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55" w:name="__Fieldmark__4046_2265353464"/>
            <w:bookmarkEnd w:id="255"/>
            <w:r>
              <w:rPr>
                <w:rFonts w:ascii="Arial" w:hAnsi="Arial" w:cs="Arial"/>
                <w:color w:val="auto"/>
                <w:sz w:val="12"/>
                <w:szCs w:val="12"/>
              </w:rPr>
              <w:fldChar w:fldCharType="end"/>
            </w:r>
            <w:bookmarkStart w:id="256" w:name="__Fieldmark__5762_2992338978"/>
            <w:bookmarkEnd w:id="2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57" w:name="__Fieldmark__4053_2265353464"/>
            <w:bookmarkEnd w:id="257"/>
            <w:r>
              <w:rPr>
                <w:rFonts w:ascii="Arial" w:hAnsi="Arial" w:cs="Arial"/>
                <w:color w:val="auto"/>
                <w:sz w:val="12"/>
                <w:szCs w:val="12"/>
              </w:rPr>
              <w:fldChar w:fldCharType="end"/>
            </w:r>
            <w:bookmarkStart w:id="258" w:name="__Fieldmark__5765_2992338978"/>
            <w:bookmarkEnd w:id="258"/>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59" w:name="__Fieldmark__4062_2265353464"/>
            <w:bookmarkEnd w:id="259"/>
            <w:r>
              <w:rPr>
                <w:rFonts w:ascii="Arial" w:hAnsi="Arial" w:cs="Arial"/>
                <w:color w:val="auto"/>
                <w:sz w:val="12"/>
                <w:szCs w:val="12"/>
              </w:rPr>
              <w:fldChar w:fldCharType="end"/>
            </w:r>
            <w:bookmarkStart w:id="260" w:name="__Fieldmark__5770_2992338978"/>
            <w:bookmarkEnd w:id="2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61" w:name="__Fieldmark__4069_2265353464"/>
            <w:bookmarkEnd w:id="261"/>
            <w:r>
              <w:rPr>
                <w:rFonts w:ascii="Arial" w:hAnsi="Arial" w:cs="Arial"/>
                <w:color w:val="auto"/>
                <w:sz w:val="12"/>
                <w:szCs w:val="12"/>
              </w:rPr>
              <w:fldChar w:fldCharType="end"/>
            </w:r>
            <w:bookmarkStart w:id="262" w:name="__Fieldmark__5773_2992338978"/>
            <w:bookmarkEnd w:id="262"/>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63" w:name="__Fieldmark__4078_2265353464"/>
            <w:bookmarkEnd w:id="263"/>
            <w:r>
              <w:rPr>
                <w:rFonts w:ascii="Arial" w:hAnsi="Arial" w:cs="Arial"/>
                <w:color w:val="auto"/>
                <w:sz w:val="12"/>
                <w:szCs w:val="12"/>
              </w:rPr>
              <w:fldChar w:fldCharType="end"/>
            </w:r>
            <w:bookmarkStart w:id="264" w:name="__Fieldmark__5778_2992338978"/>
            <w:bookmarkEnd w:id="2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65" w:name="__Fieldmark__4085_2265353464"/>
            <w:bookmarkEnd w:id="265"/>
            <w:r>
              <w:rPr>
                <w:rFonts w:ascii="Arial" w:hAnsi="Arial" w:cs="Arial"/>
                <w:color w:val="auto"/>
                <w:sz w:val="12"/>
                <w:szCs w:val="12"/>
              </w:rPr>
              <w:fldChar w:fldCharType="end"/>
            </w:r>
            <w:bookmarkStart w:id="266" w:name="__Fieldmark__5781_2992338978"/>
            <w:bookmarkEnd w:id="266"/>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67" w:name="__Fieldmark__4094_2265353464"/>
            <w:bookmarkEnd w:id="267"/>
            <w:r>
              <w:rPr>
                <w:rFonts w:ascii="Arial" w:hAnsi="Arial" w:cs="Arial"/>
                <w:color w:val="auto"/>
                <w:sz w:val="12"/>
                <w:szCs w:val="12"/>
              </w:rPr>
              <w:fldChar w:fldCharType="end"/>
            </w:r>
            <w:bookmarkStart w:id="268" w:name="__Fieldmark__5786_2992338978"/>
            <w:bookmarkEnd w:id="2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69" w:name="__Fieldmark__4101_2265353464"/>
            <w:bookmarkEnd w:id="269"/>
            <w:r>
              <w:rPr>
                <w:rFonts w:ascii="Arial" w:hAnsi="Arial" w:cs="Arial"/>
                <w:color w:val="auto"/>
                <w:sz w:val="12"/>
                <w:szCs w:val="12"/>
              </w:rPr>
              <w:fldChar w:fldCharType="end"/>
            </w:r>
            <w:bookmarkStart w:id="270" w:name="__Fieldmark__5789_2992338978"/>
            <w:bookmarkEnd w:id="270"/>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71" w:name="__Fieldmark__4110_2265353464"/>
            <w:bookmarkEnd w:id="271"/>
            <w:r>
              <w:rPr>
                <w:rFonts w:ascii="Arial" w:hAnsi="Arial" w:cs="Arial"/>
                <w:color w:val="auto"/>
                <w:sz w:val="12"/>
                <w:szCs w:val="12"/>
              </w:rPr>
              <w:fldChar w:fldCharType="end"/>
            </w:r>
            <w:bookmarkStart w:id="272" w:name="__Fieldmark__5794_2992338978"/>
            <w:bookmarkEnd w:id="2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73" w:name="__Fieldmark__4117_2265353464"/>
            <w:bookmarkEnd w:id="273"/>
            <w:r>
              <w:rPr>
                <w:rFonts w:ascii="Arial" w:hAnsi="Arial" w:cs="Arial"/>
                <w:color w:val="auto"/>
                <w:sz w:val="12"/>
                <w:szCs w:val="12"/>
              </w:rPr>
              <w:fldChar w:fldCharType="end"/>
            </w:r>
            <w:bookmarkStart w:id="274" w:name="__Fieldmark__5797_2992338978"/>
            <w:bookmarkEnd w:id="274"/>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75" w:name="__Fieldmark__4126_2265353464"/>
            <w:bookmarkEnd w:id="275"/>
            <w:r>
              <w:rPr>
                <w:rFonts w:ascii="Arial" w:hAnsi="Arial" w:cs="Arial"/>
                <w:color w:val="auto"/>
                <w:sz w:val="12"/>
                <w:szCs w:val="12"/>
              </w:rPr>
              <w:fldChar w:fldCharType="end"/>
            </w:r>
            <w:bookmarkStart w:id="276" w:name="__Fieldmark__5802_2992338978"/>
            <w:bookmarkEnd w:id="2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77" w:name="__Fieldmark__4133_2265353464"/>
            <w:bookmarkEnd w:id="277"/>
            <w:r>
              <w:rPr>
                <w:rFonts w:ascii="Arial" w:hAnsi="Arial" w:cs="Arial"/>
                <w:color w:val="auto"/>
                <w:sz w:val="12"/>
                <w:szCs w:val="12"/>
              </w:rPr>
              <w:fldChar w:fldCharType="end"/>
            </w:r>
            <w:bookmarkStart w:id="278" w:name="__Fieldmark__5805_2992338978"/>
            <w:bookmarkEnd w:id="278"/>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79" w:name="__Fieldmark__4142_2265353464"/>
            <w:bookmarkEnd w:id="279"/>
            <w:r>
              <w:rPr>
                <w:rFonts w:ascii="Arial" w:hAnsi="Arial" w:cs="Arial"/>
                <w:color w:val="auto"/>
                <w:sz w:val="12"/>
                <w:szCs w:val="12"/>
              </w:rPr>
              <w:fldChar w:fldCharType="end"/>
            </w:r>
            <w:bookmarkStart w:id="280" w:name="__Fieldmark__5810_2992338978"/>
            <w:bookmarkEnd w:id="2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81" w:name="__Fieldmark__4149_2265353464"/>
            <w:bookmarkEnd w:id="281"/>
            <w:r>
              <w:rPr>
                <w:rFonts w:ascii="Arial" w:hAnsi="Arial" w:cs="Arial"/>
                <w:color w:val="auto"/>
                <w:sz w:val="12"/>
                <w:szCs w:val="12"/>
              </w:rPr>
              <w:fldChar w:fldCharType="end"/>
            </w:r>
            <w:bookmarkStart w:id="282" w:name="__Fieldmark__5813_2992338978"/>
            <w:bookmarkEnd w:id="282"/>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83" w:name="__Fieldmark__4158_2265353464"/>
            <w:bookmarkEnd w:id="283"/>
            <w:r>
              <w:rPr>
                <w:rFonts w:ascii="Arial" w:hAnsi="Arial" w:cs="Arial"/>
                <w:color w:val="auto"/>
                <w:sz w:val="12"/>
                <w:szCs w:val="12"/>
              </w:rPr>
              <w:fldChar w:fldCharType="end"/>
            </w:r>
            <w:bookmarkStart w:id="284" w:name="__Fieldmark__5818_2992338978"/>
            <w:bookmarkEnd w:id="2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85" w:name="__Fieldmark__4165_2265353464"/>
            <w:bookmarkEnd w:id="285"/>
            <w:r>
              <w:rPr>
                <w:rFonts w:ascii="Arial" w:hAnsi="Arial" w:cs="Arial"/>
                <w:color w:val="auto"/>
                <w:sz w:val="12"/>
                <w:szCs w:val="12"/>
              </w:rPr>
              <w:fldChar w:fldCharType="end"/>
            </w:r>
            <w:bookmarkStart w:id="286" w:name="__Fieldmark__5821_2992338978"/>
            <w:bookmarkEnd w:id="286"/>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87" w:name="__Fieldmark__4400_2265353464"/>
            <w:bookmarkEnd w:id="287"/>
            <w:r>
              <w:rPr>
                <w:rFonts w:ascii="Arial" w:hAnsi="Arial" w:cs="Arial"/>
                <w:color w:val="auto"/>
                <w:sz w:val="12"/>
                <w:szCs w:val="12"/>
              </w:rPr>
              <w:fldChar w:fldCharType="end"/>
            </w:r>
            <w:bookmarkStart w:id="288" w:name="__Fieldmark__6252_2992338978"/>
            <w:bookmarkEnd w:id="2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89" w:name="__Fieldmark__4407_2265353464"/>
            <w:bookmarkEnd w:id="289"/>
            <w:r>
              <w:rPr>
                <w:rFonts w:ascii="Arial" w:hAnsi="Arial" w:cs="Arial"/>
                <w:color w:val="auto"/>
                <w:sz w:val="12"/>
                <w:szCs w:val="12"/>
              </w:rPr>
              <w:fldChar w:fldCharType="end"/>
            </w:r>
            <w:bookmarkStart w:id="290" w:name="__Fieldmark__6255_2992338978"/>
            <w:bookmarkEnd w:id="290"/>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91" w:name="__Fieldmark__4427_2265353464"/>
            <w:bookmarkEnd w:id="291"/>
            <w:r>
              <w:rPr>
                <w:rFonts w:ascii="Arial" w:hAnsi="Arial" w:cs="Arial"/>
                <w:color w:val="auto"/>
                <w:sz w:val="12"/>
                <w:szCs w:val="12"/>
              </w:rPr>
              <w:fldChar w:fldCharType="end"/>
            </w:r>
            <w:bookmarkStart w:id="292" w:name="__Fieldmark__6279_2992338978"/>
            <w:bookmarkEnd w:id="2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93" w:name="__Fieldmark__4434_2265353464"/>
            <w:bookmarkEnd w:id="293"/>
            <w:r>
              <w:rPr>
                <w:rFonts w:ascii="Arial" w:hAnsi="Arial" w:cs="Arial"/>
                <w:color w:val="auto"/>
                <w:sz w:val="12"/>
                <w:szCs w:val="12"/>
              </w:rPr>
              <w:fldChar w:fldCharType="end"/>
            </w:r>
            <w:bookmarkStart w:id="294" w:name="__Fieldmark__6282_2992338978"/>
            <w:bookmarkEnd w:id="294"/>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95" w:name="__Fieldmark__4454_2265353464"/>
            <w:bookmarkEnd w:id="295"/>
            <w:r>
              <w:rPr>
                <w:rFonts w:ascii="Arial" w:hAnsi="Arial" w:cs="Arial"/>
                <w:color w:val="auto"/>
                <w:sz w:val="12"/>
                <w:szCs w:val="12"/>
              </w:rPr>
              <w:fldChar w:fldCharType="end"/>
            </w:r>
            <w:bookmarkStart w:id="296" w:name="__Fieldmark__6306_2992338978"/>
            <w:bookmarkEnd w:id="2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97" w:name="__Fieldmark__4461_2265353464"/>
            <w:bookmarkEnd w:id="297"/>
            <w:r>
              <w:rPr>
                <w:rFonts w:ascii="Arial" w:hAnsi="Arial" w:cs="Arial"/>
                <w:color w:val="auto"/>
                <w:sz w:val="12"/>
                <w:szCs w:val="12"/>
              </w:rPr>
              <w:fldChar w:fldCharType="end"/>
            </w:r>
            <w:bookmarkStart w:id="298" w:name="__Fieldmark__6309_2992338978"/>
            <w:bookmarkEnd w:id="298"/>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299" w:name="__Fieldmark__4481_2265353464"/>
            <w:bookmarkEnd w:id="299"/>
            <w:r>
              <w:rPr>
                <w:rFonts w:ascii="Arial" w:hAnsi="Arial" w:cs="Arial"/>
                <w:color w:val="auto"/>
                <w:sz w:val="12"/>
                <w:szCs w:val="12"/>
              </w:rPr>
              <w:fldChar w:fldCharType="end"/>
            </w:r>
            <w:bookmarkStart w:id="300" w:name="__Fieldmark__6333_2992338978"/>
            <w:bookmarkEnd w:id="3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01" w:name="__Fieldmark__4488_2265353464"/>
            <w:bookmarkEnd w:id="301"/>
            <w:r>
              <w:rPr>
                <w:rFonts w:ascii="Arial" w:hAnsi="Arial" w:cs="Arial"/>
                <w:color w:val="auto"/>
                <w:sz w:val="12"/>
                <w:szCs w:val="12"/>
              </w:rPr>
              <w:fldChar w:fldCharType="end"/>
            </w:r>
            <w:bookmarkStart w:id="302" w:name="__Fieldmark__6336_2992338978"/>
            <w:bookmarkEnd w:id="302"/>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03" w:name="__Fieldmark__4508_2265353464"/>
            <w:bookmarkEnd w:id="303"/>
            <w:r>
              <w:rPr>
                <w:rFonts w:ascii="Arial" w:hAnsi="Arial" w:cs="Arial"/>
                <w:color w:val="auto"/>
                <w:sz w:val="12"/>
                <w:szCs w:val="12"/>
              </w:rPr>
              <w:fldChar w:fldCharType="end"/>
            </w:r>
            <w:bookmarkStart w:id="304" w:name="__Fieldmark__6360_2992338978"/>
            <w:bookmarkEnd w:id="3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05" w:name="__Fieldmark__4515_2265353464"/>
            <w:bookmarkEnd w:id="305"/>
            <w:r>
              <w:rPr>
                <w:rFonts w:ascii="Arial" w:hAnsi="Arial" w:cs="Arial"/>
                <w:color w:val="auto"/>
                <w:sz w:val="12"/>
                <w:szCs w:val="12"/>
              </w:rPr>
              <w:fldChar w:fldCharType="end"/>
            </w:r>
            <w:bookmarkStart w:id="306" w:name="__Fieldmark__6363_2992338978"/>
            <w:bookmarkEnd w:id="306"/>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07" w:name="__Fieldmark__4535_2265353464"/>
            <w:bookmarkEnd w:id="307"/>
            <w:r>
              <w:rPr>
                <w:rFonts w:ascii="Arial" w:hAnsi="Arial" w:cs="Arial"/>
                <w:color w:val="auto"/>
                <w:sz w:val="12"/>
                <w:szCs w:val="12"/>
              </w:rPr>
              <w:fldChar w:fldCharType="end"/>
            </w:r>
            <w:bookmarkStart w:id="308" w:name="__Fieldmark__6387_2992338978"/>
            <w:bookmarkEnd w:id="3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09" w:name="__Fieldmark__4542_2265353464"/>
            <w:bookmarkEnd w:id="309"/>
            <w:r>
              <w:rPr>
                <w:rFonts w:ascii="Arial" w:hAnsi="Arial" w:cs="Arial"/>
                <w:color w:val="auto"/>
                <w:sz w:val="12"/>
                <w:szCs w:val="12"/>
              </w:rPr>
              <w:fldChar w:fldCharType="end"/>
            </w:r>
            <w:bookmarkStart w:id="310" w:name="__Fieldmark__6390_2992338978"/>
            <w:bookmarkEnd w:id="310"/>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11" w:name="__Fieldmark__4562_2265353464"/>
            <w:bookmarkEnd w:id="311"/>
            <w:r>
              <w:rPr>
                <w:rFonts w:ascii="Arial" w:hAnsi="Arial" w:cs="Arial"/>
                <w:color w:val="auto"/>
                <w:sz w:val="12"/>
                <w:szCs w:val="12"/>
              </w:rPr>
              <w:fldChar w:fldCharType="end"/>
            </w:r>
            <w:bookmarkStart w:id="312" w:name="__Fieldmark__6414_2992338978"/>
            <w:bookmarkEnd w:id="3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13" w:name="__Fieldmark__4569_2265353464"/>
            <w:bookmarkEnd w:id="313"/>
            <w:r>
              <w:rPr>
                <w:rFonts w:ascii="Arial" w:hAnsi="Arial" w:cs="Arial"/>
                <w:color w:val="auto"/>
                <w:sz w:val="12"/>
                <w:szCs w:val="12"/>
              </w:rPr>
              <w:fldChar w:fldCharType="end"/>
            </w:r>
            <w:bookmarkStart w:id="314" w:name="__Fieldmark__6417_2992338978"/>
            <w:bookmarkEnd w:id="314"/>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15" w:name="__Fieldmark__4589_2265353464"/>
            <w:bookmarkEnd w:id="315"/>
            <w:r>
              <w:rPr>
                <w:rFonts w:ascii="Arial" w:hAnsi="Arial" w:cs="Arial"/>
                <w:color w:val="auto"/>
                <w:sz w:val="12"/>
                <w:szCs w:val="12"/>
              </w:rPr>
              <w:fldChar w:fldCharType="end"/>
            </w:r>
            <w:bookmarkStart w:id="316" w:name="__Fieldmark__6441_2992338978"/>
            <w:bookmarkEnd w:id="3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17" w:name="__Fieldmark__4596_2265353464"/>
            <w:bookmarkEnd w:id="317"/>
            <w:r>
              <w:rPr>
                <w:rFonts w:ascii="Arial" w:hAnsi="Arial" w:cs="Arial"/>
                <w:color w:val="auto"/>
                <w:sz w:val="12"/>
                <w:szCs w:val="12"/>
              </w:rPr>
              <w:fldChar w:fldCharType="end"/>
            </w:r>
            <w:bookmarkStart w:id="318" w:name="__Fieldmark__6444_2992338978"/>
            <w:bookmarkEnd w:id="318"/>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rsidP="000C58F3">
            <w:pPr>
              <w:jc w:val="both"/>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19" w:name="__Fieldmark__4952_2265353464"/>
            <w:bookmarkEnd w:id="319"/>
            <w:r>
              <w:rPr>
                <w:rFonts w:ascii="Arial" w:hAnsi="Arial" w:cs="Arial"/>
                <w:color w:val="auto"/>
                <w:sz w:val="12"/>
                <w:szCs w:val="12"/>
              </w:rPr>
              <w:fldChar w:fldCharType="end"/>
            </w:r>
            <w:bookmarkStart w:id="320" w:name="__Fieldmark__6936_2992338978"/>
            <w:bookmarkEnd w:id="3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21" w:name="__Fieldmark__4959_2265353464"/>
            <w:bookmarkEnd w:id="321"/>
            <w:r>
              <w:rPr>
                <w:rFonts w:ascii="Arial" w:hAnsi="Arial" w:cs="Arial"/>
                <w:color w:val="auto"/>
                <w:sz w:val="12"/>
                <w:szCs w:val="12"/>
              </w:rPr>
              <w:fldChar w:fldCharType="end"/>
            </w:r>
            <w:bookmarkStart w:id="322" w:name="__Fieldmark__6939_2992338978"/>
            <w:bookmarkEnd w:id="322"/>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23" w:name="__Fieldmark__4971_2265353464"/>
            <w:bookmarkEnd w:id="323"/>
            <w:r>
              <w:rPr>
                <w:rFonts w:ascii="Arial" w:hAnsi="Arial" w:cs="Arial"/>
                <w:color w:val="auto"/>
                <w:sz w:val="12"/>
                <w:szCs w:val="12"/>
              </w:rPr>
              <w:fldChar w:fldCharType="end"/>
            </w:r>
            <w:bookmarkStart w:id="324" w:name="__Fieldmark__6949_2992338978"/>
            <w:bookmarkEnd w:id="3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25" w:name="__Fieldmark__4978_2265353464"/>
            <w:bookmarkEnd w:id="325"/>
            <w:r>
              <w:rPr>
                <w:rFonts w:ascii="Arial" w:hAnsi="Arial" w:cs="Arial"/>
                <w:color w:val="auto"/>
                <w:sz w:val="12"/>
                <w:szCs w:val="12"/>
              </w:rPr>
              <w:fldChar w:fldCharType="end"/>
            </w:r>
            <w:bookmarkStart w:id="326" w:name="__Fieldmark__6952_2992338978"/>
            <w:bookmarkEnd w:id="326"/>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27" w:name="__Fieldmark__4991_2265353464"/>
            <w:bookmarkEnd w:id="327"/>
            <w:r>
              <w:rPr>
                <w:rFonts w:ascii="Arial" w:hAnsi="Arial" w:cs="Arial"/>
                <w:color w:val="auto"/>
                <w:sz w:val="12"/>
                <w:szCs w:val="12"/>
              </w:rPr>
              <w:fldChar w:fldCharType="end"/>
            </w:r>
            <w:bookmarkStart w:id="328" w:name="__Fieldmark__6962_2992338978"/>
            <w:bookmarkEnd w:id="3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29" w:name="__Fieldmark__4998_2265353464"/>
            <w:bookmarkEnd w:id="329"/>
            <w:r>
              <w:rPr>
                <w:rFonts w:ascii="Arial" w:hAnsi="Arial" w:cs="Arial"/>
                <w:color w:val="auto"/>
                <w:sz w:val="12"/>
                <w:szCs w:val="12"/>
              </w:rPr>
              <w:fldChar w:fldCharType="end"/>
            </w:r>
            <w:bookmarkStart w:id="330" w:name="__Fieldmark__6965_2992338978"/>
            <w:bookmarkEnd w:id="330"/>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31" w:name="__Fieldmark__5008_2265353464"/>
            <w:bookmarkEnd w:id="331"/>
            <w:r>
              <w:rPr>
                <w:rFonts w:ascii="Arial" w:hAnsi="Arial" w:cs="Arial"/>
                <w:color w:val="auto"/>
                <w:sz w:val="12"/>
                <w:szCs w:val="12"/>
              </w:rPr>
              <w:fldChar w:fldCharType="end"/>
            </w:r>
            <w:bookmarkStart w:id="332" w:name="__Fieldmark__6972_2992338978"/>
            <w:bookmarkEnd w:id="3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33" w:name="__Fieldmark__5015_2265353464"/>
            <w:bookmarkEnd w:id="333"/>
            <w:r>
              <w:rPr>
                <w:rFonts w:ascii="Arial" w:hAnsi="Arial" w:cs="Arial"/>
                <w:color w:val="auto"/>
                <w:sz w:val="12"/>
                <w:szCs w:val="12"/>
              </w:rPr>
              <w:fldChar w:fldCharType="end"/>
            </w:r>
            <w:bookmarkStart w:id="334" w:name="__Fieldmark__6975_2992338978"/>
            <w:bookmarkEnd w:id="334"/>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35" w:name="__Fieldmark__5025_2265353464"/>
            <w:bookmarkEnd w:id="335"/>
            <w:r>
              <w:rPr>
                <w:rFonts w:ascii="Arial" w:hAnsi="Arial" w:cs="Arial"/>
                <w:color w:val="auto"/>
                <w:sz w:val="12"/>
                <w:szCs w:val="12"/>
              </w:rPr>
              <w:fldChar w:fldCharType="end"/>
            </w:r>
            <w:bookmarkStart w:id="336" w:name="__Fieldmark__6982_2992338978"/>
            <w:bookmarkEnd w:id="3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37" w:name="__Fieldmark__5032_2265353464"/>
            <w:bookmarkEnd w:id="337"/>
            <w:r>
              <w:rPr>
                <w:rFonts w:ascii="Arial" w:hAnsi="Arial" w:cs="Arial"/>
                <w:color w:val="auto"/>
                <w:sz w:val="12"/>
                <w:szCs w:val="12"/>
              </w:rPr>
              <w:fldChar w:fldCharType="end"/>
            </w:r>
            <w:bookmarkStart w:id="338" w:name="__Fieldmark__6985_2992338978"/>
            <w:bookmarkEnd w:id="338"/>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39" w:name="__Fieldmark__5084_2265353464"/>
            <w:bookmarkEnd w:id="339"/>
            <w:r>
              <w:rPr>
                <w:rFonts w:ascii="Arial" w:hAnsi="Arial" w:cs="Arial"/>
                <w:color w:val="auto"/>
                <w:sz w:val="12"/>
                <w:szCs w:val="12"/>
              </w:rPr>
              <w:fldChar w:fldCharType="end"/>
            </w:r>
            <w:bookmarkStart w:id="340" w:name="__Fieldmark__7076_2992338978"/>
            <w:bookmarkEnd w:id="3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41" w:name="__Fieldmark__5091_2265353464"/>
            <w:bookmarkEnd w:id="341"/>
            <w:r>
              <w:rPr>
                <w:rFonts w:ascii="Arial" w:hAnsi="Arial" w:cs="Arial"/>
                <w:color w:val="auto"/>
                <w:sz w:val="12"/>
                <w:szCs w:val="12"/>
              </w:rPr>
              <w:fldChar w:fldCharType="end"/>
            </w:r>
            <w:bookmarkStart w:id="342" w:name="__Fieldmark__7079_2992338978"/>
            <w:bookmarkEnd w:id="342"/>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43" w:name="__Fieldmark__5101_2265353464"/>
            <w:bookmarkEnd w:id="343"/>
            <w:r>
              <w:rPr>
                <w:rFonts w:ascii="Arial" w:hAnsi="Arial" w:cs="Arial"/>
                <w:color w:val="auto"/>
                <w:sz w:val="12"/>
                <w:szCs w:val="12"/>
              </w:rPr>
              <w:fldChar w:fldCharType="end"/>
            </w:r>
            <w:bookmarkStart w:id="344" w:name="__Fieldmark__7086_2992338978"/>
            <w:bookmarkEnd w:id="3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45" w:name="__Fieldmark__5108_2265353464"/>
            <w:bookmarkEnd w:id="345"/>
            <w:r>
              <w:rPr>
                <w:rFonts w:ascii="Arial" w:hAnsi="Arial" w:cs="Arial"/>
                <w:color w:val="auto"/>
                <w:sz w:val="12"/>
                <w:szCs w:val="12"/>
              </w:rPr>
              <w:fldChar w:fldCharType="end"/>
            </w:r>
            <w:bookmarkStart w:id="346" w:name="__Fieldmark__7089_2992338978"/>
            <w:bookmarkEnd w:id="346"/>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47" w:name="__Fieldmark__5118_2265353464"/>
            <w:bookmarkEnd w:id="347"/>
            <w:r>
              <w:rPr>
                <w:rFonts w:ascii="Arial" w:hAnsi="Arial" w:cs="Arial"/>
                <w:color w:val="auto"/>
                <w:sz w:val="12"/>
                <w:szCs w:val="12"/>
              </w:rPr>
              <w:fldChar w:fldCharType="end"/>
            </w:r>
            <w:bookmarkStart w:id="348" w:name="__Fieldmark__7096_2992338978"/>
            <w:bookmarkEnd w:id="3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49" w:name="__Fieldmark__5125_2265353464"/>
            <w:bookmarkEnd w:id="349"/>
            <w:r>
              <w:rPr>
                <w:rFonts w:ascii="Arial" w:hAnsi="Arial" w:cs="Arial"/>
                <w:color w:val="auto"/>
                <w:sz w:val="12"/>
                <w:szCs w:val="12"/>
              </w:rPr>
              <w:fldChar w:fldCharType="end"/>
            </w:r>
            <w:bookmarkStart w:id="350" w:name="__Fieldmark__7099_2992338978"/>
            <w:bookmarkEnd w:id="350"/>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51" w:name="__Fieldmark__5135_2265353464"/>
            <w:bookmarkEnd w:id="351"/>
            <w:r>
              <w:rPr>
                <w:rFonts w:ascii="Arial" w:hAnsi="Arial" w:cs="Arial"/>
                <w:color w:val="auto"/>
                <w:sz w:val="12"/>
                <w:szCs w:val="12"/>
              </w:rPr>
              <w:fldChar w:fldCharType="end"/>
            </w:r>
            <w:bookmarkStart w:id="352" w:name="__Fieldmark__7106_2992338978"/>
            <w:bookmarkEnd w:id="3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53" w:name="__Fieldmark__5142_2265353464"/>
            <w:bookmarkEnd w:id="353"/>
            <w:r>
              <w:rPr>
                <w:rFonts w:ascii="Arial" w:hAnsi="Arial" w:cs="Arial"/>
                <w:color w:val="auto"/>
                <w:sz w:val="12"/>
                <w:szCs w:val="12"/>
              </w:rPr>
              <w:fldChar w:fldCharType="end"/>
            </w:r>
            <w:bookmarkStart w:id="354" w:name="__Fieldmark__7109_2992338978"/>
            <w:bookmarkEnd w:id="354"/>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55" w:name="__Fieldmark__5152_2265353464"/>
            <w:bookmarkEnd w:id="355"/>
            <w:r>
              <w:rPr>
                <w:rFonts w:ascii="Arial" w:hAnsi="Arial" w:cs="Arial"/>
                <w:color w:val="auto"/>
                <w:sz w:val="12"/>
                <w:szCs w:val="12"/>
              </w:rPr>
              <w:fldChar w:fldCharType="end"/>
            </w:r>
            <w:bookmarkStart w:id="356" w:name="__Fieldmark__7118_2992338978"/>
            <w:bookmarkEnd w:id="3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57" w:name="__Fieldmark__5159_2265353464"/>
            <w:bookmarkEnd w:id="357"/>
            <w:r>
              <w:rPr>
                <w:rFonts w:ascii="Arial" w:hAnsi="Arial" w:cs="Arial"/>
                <w:color w:val="auto"/>
                <w:sz w:val="12"/>
                <w:szCs w:val="12"/>
              </w:rPr>
              <w:fldChar w:fldCharType="end"/>
            </w:r>
            <w:bookmarkStart w:id="358" w:name="__Fieldmark__7121_2992338978"/>
            <w:bookmarkEnd w:id="358"/>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59" w:name="__Fieldmark__5170_2265353464"/>
            <w:bookmarkEnd w:id="359"/>
            <w:r>
              <w:rPr>
                <w:rFonts w:ascii="Arial" w:hAnsi="Arial" w:cs="Arial"/>
                <w:color w:val="auto"/>
                <w:sz w:val="12"/>
                <w:szCs w:val="12"/>
              </w:rPr>
              <w:fldChar w:fldCharType="end"/>
            </w:r>
            <w:bookmarkStart w:id="360" w:name="__Fieldmark__7133_2992338978"/>
            <w:bookmarkEnd w:id="3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61" w:name="__Fieldmark__5177_2265353464"/>
            <w:bookmarkEnd w:id="361"/>
            <w:r>
              <w:rPr>
                <w:rFonts w:ascii="Arial" w:hAnsi="Arial" w:cs="Arial"/>
                <w:color w:val="auto"/>
                <w:sz w:val="12"/>
                <w:szCs w:val="12"/>
              </w:rPr>
              <w:fldChar w:fldCharType="end"/>
            </w:r>
            <w:bookmarkStart w:id="362" w:name="__Fieldmark__7136_2992338978"/>
            <w:bookmarkEnd w:id="362"/>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63" w:name="__Fieldmark__5210_2265353464"/>
            <w:bookmarkEnd w:id="363"/>
            <w:r>
              <w:rPr>
                <w:rFonts w:ascii="Arial" w:hAnsi="Arial" w:cs="Arial"/>
                <w:color w:val="auto"/>
                <w:sz w:val="12"/>
                <w:szCs w:val="12"/>
              </w:rPr>
              <w:fldChar w:fldCharType="end"/>
            </w:r>
            <w:bookmarkStart w:id="364" w:name="__Fieldmark__7182_2992338978"/>
            <w:bookmarkEnd w:id="3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65" w:name="__Fieldmark__5217_2265353464"/>
            <w:bookmarkEnd w:id="365"/>
            <w:r>
              <w:rPr>
                <w:rFonts w:ascii="Arial" w:hAnsi="Arial" w:cs="Arial"/>
                <w:color w:val="auto"/>
                <w:sz w:val="12"/>
                <w:szCs w:val="12"/>
              </w:rPr>
              <w:fldChar w:fldCharType="end"/>
            </w:r>
            <w:bookmarkStart w:id="366" w:name="__Fieldmark__7185_2992338978"/>
            <w:bookmarkEnd w:id="36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67" w:name="__Fieldmark__5242_2265353464"/>
            <w:bookmarkEnd w:id="367"/>
            <w:r>
              <w:rPr>
                <w:rFonts w:ascii="Arial" w:hAnsi="Arial" w:cs="Arial"/>
                <w:color w:val="auto"/>
                <w:sz w:val="12"/>
                <w:szCs w:val="12"/>
              </w:rPr>
              <w:fldChar w:fldCharType="end"/>
            </w:r>
            <w:bookmarkStart w:id="368" w:name="__Fieldmark__7215_2992338978"/>
            <w:bookmarkEnd w:id="3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69" w:name="__Fieldmark__5249_2265353464"/>
            <w:bookmarkEnd w:id="369"/>
            <w:r>
              <w:rPr>
                <w:rFonts w:ascii="Arial" w:hAnsi="Arial" w:cs="Arial"/>
                <w:color w:val="auto"/>
                <w:sz w:val="12"/>
                <w:szCs w:val="12"/>
              </w:rPr>
              <w:fldChar w:fldCharType="end"/>
            </w:r>
            <w:bookmarkStart w:id="370" w:name="__Fieldmark__7218_2992338978"/>
            <w:bookmarkEnd w:id="370"/>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71" w:name="__Fieldmark__5262_2265353464"/>
            <w:bookmarkEnd w:id="371"/>
            <w:r>
              <w:rPr>
                <w:rFonts w:ascii="Arial" w:hAnsi="Arial" w:cs="Arial"/>
                <w:color w:val="auto"/>
                <w:sz w:val="12"/>
                <w:szCs w:val="12"/>
              </w:rPr>
              <w:fldChar w:fldCharType="end"/>
            </w:r>
            <w:bookmarkStart w:id="372" w:name="__Fieldmark__7228_2992338978"/>
            <w:bookmarkEnd w:id="3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73" w:name="__Fieldmark__5269_2265353464"/>
            <w:bookmarkEnd w:id="373"/>
            <w:r>
              <w:rPr>
                <w:rFonts w:ascii="Arial" w:hAnsi="Arial" w:cs="Arial"/>
                <w:color w:val="auto"/>
                <w:sz w:val="12"/>
                <w:szCs w:val="12"/>
              </w:rPr>
              <w:fldChar w:fldCharType="end"/>
            </w:r>
            <w:bookmarkStart w:id="374" w:name="__Fieldmark__7231_2992338978"/>
            <w:bookmarkEnd w:id="374"/>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75" w:name="__Fieldmark__5279_2265353464"/>
            <w:bookmarkEnd w:id="375"/>
            <w:r>
              <w:rPr>
                <w:rFonts w:ascii="Arial" w:hAnsi="Arial" w:cs="Arial"/>
                <w:color w:val="auto"/>
                <w:sz w:val="12"/>
                <w:szCs w:val="12"/>
              </w:rPr>
              <w:fldChar w:fldCharType="end"/>
            </w:r>
            <w:bookmarkStart w:id="376" w:name="__Fieldmark__7238_2992338978"/>
            <w:bookmarkEnd w:id="3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77" w:name="__Fieldmark__5286_2265353464"/>
            <w:bookmarkEnd w:id="377"/>
            <w:r>
              <w:rPr>
                <w:rFonts w:ascii="Arial" w:hAnsi="Arial" w:cs="Arial"/>
                <w:color w:val="auto"/>
                <w:sz w:val="12"/>
                <w:szCs w:val="12"/>
              </w:rPr>
              <w:fldChar w:fldCharType="end"/>
            </w:r>
            <w:bookmarkStart w:id="378" w:name="__Fieldmark__7241_2992338978"/>
            <w:bookmarkEnd w:id="378"/>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79" w:name="__Fieldmark__5296_2265353464"/>
            <w:bookmarkEnd w:id="379"/>
            <w:r>
              <w:rPr>
                <w:rFonts w:ascii="Arial" w:hAnsi="Arial" w:cs="Arial"/>
                <w:color w:val="auto"/>
                <w:sz w:val="12"/>
                <w:szCs w:val="12"/>
              </w:rPr>
              <w:fldChar w:fldCharType="end"/>
            </w:r>
            <w:bookmarkStart w:id="380" w:name="__Fieldmark__7248_2992338978"/>
            <w:bookmarkEnd w:id="3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81" w:name="__Fieldmark__5303_2265353464"/>
            <w:bookmarkEnd w:id="381"/>
            <w:r>
              <w:rPr>
                <w:rFonts w:ascii="Arial" w:hAnsi="Arial" w:cs="Arial"/>
                <w:color w:val="auto"/>
                <w:sz w:val="12"/>
                <w:szCs w:val="12"/>
              </w:rPr>
              <w:fldChar w:fldCharType="end"/>
            </w:r>
            <w:bookmarkStart w:id="382" w:name="__Fieldmark__7251_2992338978"/>
            <w:bookmarkEnd w:id="382"/>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83" w:name="__Fieldmark__5354_2265353464"/>
            <w:bookmarkEnd w:id="383"/>
            <w:r>
              <w:rPr>
                <w:rFonts w:ascii="Arial" w:hAnsi="Arial" w:cs="Arial"/>
                <w:color w:val="auto"/>
                <w:sz w:val="12"/>
                <w:szCs w:val="12"/>
              </w:rPr>
              <w:fldChar w:fldCharType="end"/>
            </w:r>
            <w:bookmarkStart w:id="384" w:name="__Fieldmark__7354_2992338978"/>
            <w:bookmarkEnd w:id="3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85" w:name="__Fieldmark__5361_2265353464"/>
            <w:bookmarkEnd w:id="385"/>
            <w:r>
              <w:rPr>
                <w:rFonts w:ascii="Arial" w:hAnsi="Arial" w:cs="Arial"/>
                <w:color w:val="auto"/>
                <w:sz w:val="12"/>
                <w:szCs w:val="12"/>
              </w:rPr>
              <w:fldChar w:fldCharType="end"/>
            </w:r>
            <w:bookmarkStart w:id="386" w:name="__Fieldmark__7357_2992338978"/>
            <w:bookmarkEnd w:id="386"/>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87" w:name="__Fieldmark__5384_2265353464"/>
            <w:bookmarkEnd w:id="387"/>
            <w:r>
              <w:rPr>
                <w:rFonts w:ascii="Arial" w:hAnsi="Arial" w:cs="Arial"/>
                <w:color w:val="auto"/>
                <w:sz w:val="12"/>
                <w:szCs w:val="12"/>
              </w:rPr>
              <w:fldChar w:fldCharType="end"/>
            </w:r>
            <w:bookmarkStart w:id="388" w:name="__Fieldmark__7384_2992338978"/>
            <w:bookmarkEnd w:id="3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89" w:name="__Fieldmark__5391_2265353464"/>
            <w:bookmarkEnd w:id="389"/>
            <w:r>
              <w:rPr>
                <w:rFonts w:ascii="Arial" w:hAnsi="Arial" w:cs="Arial"/>
                <w:color w:val="auto"/>
                <w:sz w:val="12"/>
                <w:szCs w:val="12"/>
              </w:rPr>
              <w:fldChar w:fldCharType="end"/>
            </w:r>
            <w:bookmarkStart w:id="390" w:name="__Fieldmark__7387_2992338978"/>
            <w:bookmarkEnd w:id="390"/>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91" w:name="__Fieldmark__5404_2265353464"/>
            <w:bookmarkEnd w:id="391"/>
            <w:r>
              <w:rPr>
                <w:rFonts w:ascii="Arial" w:hAnsi="Arial" w:cs="Arial"/>
                <w:color w:val="auto"/>
                <w:sz w:val="12"/>
                <w:szCs w:val="12"/>
              </w:rPr>
              <w:fldChar w:fldCharType="end"/>
            </w:r>
            <w:bookmarkStart w:id="392" w:name="__Fieldmark__7397_2992338978"/>
            <w:bookmarkEnd w:id="3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93" w:name="__Fieldmark__5411_2265353464"/>
            <w:bookmarkEnd w:id="393"/>
            <w:r>
              <w:rPr>
                <w:rFonts w:ascii="Arial" w:hAnsi="Arial" w:cs="Arial"/>
                <w:color w:val="auto"/>
                <w:sz w:val="12"/>
                <w:szCs w:val="12"/>
              </w:rPr>
              <w:fldChar w:fldCharType="end"/>
            </w:r>
            <w:bookmarkStart w:id="394" w:name="__Fieldmark__7400_2992338978"/>
            <w:bookmarkEnd w:id="394"/>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95" w:name="__Fieldmark__5421_2265353464"/>
            <w:bookmarkEnd w:id="395"/>
            <w:r>
              <w:rPr>
                <w:rFonts w:ascii="Arial" w:hAnsi="Arial" w:cs="Arial"/>
                <w:color w:val="auto"/>
                <w:sz w:val="12"/>
                <w:szCs w:val="12"/>
              </w:rPr>
              <w:fldChar w:fldCharType="end"/>
            </w:r>
            <w:bookmarkStart w:id="396" w:name="__Fieldmark__7407_2992338978"/>
            <w:bookmarkEnd w:id="3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97" w:name="__Fieldmark__5428_2265353464"/>
            <w:bookmarkEnd w:id="397"/>
            <w:r>
              <w:rPr>
                <w:rFonts w:ascii="Arial" w:hAnsi="Arial" w:cs="Arial"/>
                <w:color w:val="auto"/>
                <w:sz w:val="12"/>
                <w:szCs w:val="12"/>
              </w:rPr>
              <w:fldChar w:fldCharType="end"/>
            </w:r>
            <w:bookmarkStart w:id="398" w:name="__Fieldmark__7410_2992338978"/>
            <w:bookmarkEnd w:id="398"/>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399" w:name="__Fieldmark__5438_2265353464"/>
            <w:bookmarkEnd w:id="399"/>
            <w:r>
              <w:rPr>
                <w:rFonts w:ascii="Arial" w:hAnsi="Arial" w:cs="Arial"/>
                <w:color w:val="auto"/>
                <w:sz w:val="12"/>
                <w:szCs w:val="12"/>
              </w:rPr>
              <w:fldChar w:fldCharType="end"/>
            </w:r>
            <w:bookmarkStart w:id="400" w:name="__Fieldmark__7417_2992338978"/>
            <w:bookmarkEnd w:id="4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01" w:name="__Fieldmark__5445_2265353464"/>
            <w:bookmarkEnd w:id="401"/>
            <w:r>
              <w:rPr>
                <w:rFonts w:ascii="Arial" w:hAnsi="Arial" w:cs="Arial"/>
                <w:color w:val="auto"/>
                <w:sz w:val="12"/>
                <w:szCs w:val="12"/>
              </w:rPr>
              <w:fldChar w:fldCharType="end"/>
            </w:r>
            <w:bookmarkStart w:id="402" w:name="__Fieldmark__7420_2992338978"/>
            <w:bookmarkEnd w:id="402"/>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03" w:name="__Fieldmark__5496_2265353464"/>
            <w:bookmarkEnd w:id="403"/>
            <w:r>
              <w:rPr>
                <w:rFonts w:ascii="Arial" w:hAnsi="Arial" w:cs="Arial"/>
                <w:color w:val="auto"/>
                <w:sz w:val="12"/>
                <w:szCs w:val="12"/>
              </w:rPr>
              <w:fldChar w:fldCharType="end"/>
            </w:r>
            <w:bookmarkStart w:id="404" w:name="__Fieldmark__7520_2992338978"/>
            <w:bookmarkEnd w:id="4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05" w:name="__Fieldmark__5503_2265353464"/>
            <w:bookmarkEnd w:id="405"/>
            <w:r>
              <w:rPr>
                <w:rFonts w:ascii="Arial" w:hAnsi="Arial" w:cs="Arial"/>
                <w:color w:val="auto"/>
                <w:sz w:val="12"/>
                <w:szCs w:val="12"/>
              </w:rPr>
              <w:fldChar w:fldCharType="end"/>
            </w:r>
            <w:bookmarkStart w:id="406" w:name="__Fieldmark__7523_2992338978"/>
            <w:bookmarkEnd w:id="406"/>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07" w:name="__Fieldmark__5526_2265353464"/>
            <w:bookmarkEnd w:id="407"/>
            <w:r>
              <w:rPr>
                <w:rFonts w:ascii="Arial" w:hAnsi="Arial" w:cs="Arial"/>
                <w:color w:val="auto"/>
                <w:sz w:val="12"/>
                <w:szCs w:val="12"/>
              </w:rPr>
              <w:fldChar w:fldCharType="end"/>
            </w:r>
            <w:bookmarkStart w:id="408" w:name="__Fieldmark__7552_2992338978"/>
            <w:bookmarkEnd w:id="4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09" w:name="__Fieldmark__5533_2265353464"/>
            <w:bookmarkEnd w:id="409"/>
            <w:r>
              <w:rPr>
                <w:rFonts w:ascii="Arial" w:hAnsi="Arial" w:cs="Arial"/>
                <w:color w:val="auto"/>
                <w:sz w:val="12"/>
                <w:szCs w:val="12"/>
              </w:rPr>
              <w:fldChar w:fldCharType="end"/>
            </w:r>
            <w:bookmarkStart w:id="410" w:name="__Fieldmark__7555_2992338978"/>
            <w:bookmarkEnd w:id="410"/>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11" w:name="__Fieldmark__5546_2265353464"/>
            <w:bookmarkEnd w:id="411"/>
            <w:r>
              <w:rPr>
                <w:rFonts w:ascii="Arial" w:hAnsi="Arial" w:cs="Arial"/>
                <w:color w:val="auto"/>
                <w:sz w:val="12"/>
                <w:szCs w:val="12"/>
              </w:rPr>
              <w:fldChar w:fldCharType="end"/>
            </w:r>
            <w:bookmarkStart w:id="412" w:name="__Fieldmark__7565_2992338978"/>
            <w:bookmarkEnd w:id="4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13" w:name="__Fieldmark__5553_2265353464"/>
            <w:bookmarkEnd w:id="413"/>
            <w:r>
              <w:rPr>
                <w:rFonts w:ascii="Arial" w:hAnsi="Arial" w:cs="Arial"/>
                <w:color w:val="auto"/>
                <w:sz w:val="12"/>
                <w:szCs w:val="12"/>
              </w:rPr>
              <w:fldChar w:fldCharType="end"/>
            </w:r>
            <w:bookmarkStart w:id="414" w:name="__Fieldmark__7568_2992338978"/>
            <w:bookmarkEnd w:id="414"/>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15" w:name="__Fieldmark__5563_2265353464"/>
            <w:bookmarkEnd w:id="415"/>
            <w:r>
              <w:rPr>
                <w:rFonts w:ascii="Arial" w:hAnsi="Arial" w:cs="Arial"/>
                <w:color w:val="auto"/>
                <w:sz w:val="12"/>
                <w:szCs w:val="12"/>
              </w:rPr>
              <w:fldChar w:fldCharType="end"/>
            </w:r>
            <w:bookmarkStart w:id="416" w:name="__Fieldmark__7575_2992338978"/>
            <w:bookmarkEnd w:id="4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17" w:name="__Fieldmark__5570_2265353464"/>
            <w:bookmarkEnd w:id="417"/>
            <w:r>
              <w:rPr>
                <w:rFonts w:ascii="Arial" w:hAnsi="Arial" w:cs="Arial"/>
                <w:color w:val="auto"/>
                <w:sz w:val="12"/>
                <w:szCs w:val="12"/>
              </w:rPr>
              <w:fldChar w:fldCharType="end"/>
            </w:r>
            <w:bookmarkStart w:id="418" w:name="__Fieldmark__7578_2992338978"/>
            <w:bookmarkEnd w:id="418"/>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19" w:name="__Fieldmark__5580_2265353464"/>
            <w:bookmarkEnd w:id="419"/>
            <w:r>
              <w:rPr>
                <w:rFonts w:ascii="Arial" w:hAnsi="Arial" w:cs="Arial"/>
                <w:color w:val="auto"/>
                <w:sz w:val="12"/>
                <w:szCs w:val="12"/>
              </w:rPr>
              <w:fldChar w:fldCharType="end"/>
            </w:r>
            <w:bookmarkStart w:id="420" w:name="__Fieldmark__7585_2992338978"/>
            <w:bookmarkEnd w:id="4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21" w:name="__Fieldmark__5587_2265353464"/>
            <w:bookmarkEnd w:id="421"/>
            <w:r>
              <w:rPr>
                <w:rFonts w:ascii="Arial" w:hAnsi="Arial" w:cs="Arial"/>
                <w:color w:val="auto"/>
                <w:sz w:val="12"/>
                <w:szCs w:val="12"/>
              </w:rPr>
              <w:fldChar w:fldCharType="end"/>
            </w:r>
            <w:bookmarkStart w:id="422" w:name="__Fieldmark__7588_2992338978"/>
            <w:bookmarkEnd w:id="422"/>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23" w:name="__Fieldmark__5638_2265353464"/>
            <w:bookmarkEnd w:id="423"/>
            <w:r>
              <w:rPr>
                <w:rFonts w:ascii="Arial" w:hAnsi="Arial" w:cs="Arial"/>
                <w:color w:val="auto"/>
                <w:sz w:val="12"/>
                <w:szCs w:val="12"/>
              </w:rPr>
              <w:fldChar w:fldCharType="end"/>
            </w:r>
            <w:bookmarkStart w:id="424" w:name="__Fieldmark__7688_2992338978"/>
            <w:bookmarkEnd w:id="4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25" w:name="__Fieldmark__5645_2265353464"/>
            <w:bookmarkEnd w:id="425"/>
            <w:r>
              <w:rPr>
                <w:rFonts w:ascii="Arial" w:hAnsi="Arial" w:cs="Arial"/>
                <w:color w:val="auto"/>
                <w:sz w:val="12"/>
                <w:szCs w:val="12"/>
              </w:rPr>
              <w:fldChar w:fldCharType="end"/>
            </w:r>
            <w:bookmarkStart w:id="426" w:name="__Fieldmark__7691_2992338978"/>
            <w:bookmarkEnd w:id="426"/>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27" w:name="__Fieldmark__5668_2265353464"/>
            <w:bookmarkEnd w:id="427"/>
            <w:r>
              <w:rPr>
                <w:rFonts w:ascii="Arial" w:hAnsi="Arial" w:cs="Arial"/>
                <w:color w:val="auto"/>
                <w:sz w:val="12"/>
                <w:szCs w:val="12"/>
              </w:rPr>
              <w:fldChar w:fldCharType="end"/>
            </w:r>
            <w:bookmarkStart w:id="428" w:name="__Fieldmark__7720_2992338978"/>
            <w:bookmarkEnd w:id="4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29" w:name="__Fieldmark__5675_2265353464"/>
            <w:bookmarkEnd w:id="429"/>
            <w:r>
              <w:rPr>
                <w:rFonts w:ascii="Arial" w:hAnsi="Arial" w:cs="Arial"/>
                <w:color w:val="auto"/>
                <w:sz w:val="12"/>
                <w:szCs w:val="12"/>
              </w:rPr>
              <w:fldChar w:fldCharType="end"/>
            </w:r>
            <w:bookmarkStart w:id="430" w:name="__Fieldmark__7723_2992338978"/>
            <w:bookmarkEnd w:id="430"/>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31" w:name="__Fieldmark__5688_2265353464"/>
            <w:bookmarkEnd w:id="431"/>
            <w:r>
              <w:rPr>
                <w:rFonts w:ascii="Arial" w:hAnsi="Arial" w:cs="Arial"/>
                <w:color w:val="auto"/>
                <w:sz w:val="12"/>
                <w:szCs w:val="12"/>
              </w:rPr>
              <w:fldChar w:fldCharType="end"/>
            </w:r>
            <w:bookmarkStart w:id="432" w:name="__Fieldmark__7733_2992338978"/>
            <w:bookmarkEnd w:id="4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33" w:name="__Fieldmark__5695_2265353464"/>
            <w:bookmarkEnd w:id="433"/>
            <w:r>
              <w:rPr>
                <w:rFonts w:ascii="Arial" w:hAnsi="Arial" w:cs="Arial"/>
                <w:color w:val="auto"/>
                <w:sz w:val="12"/>
                <w:szCs w:val="12"/>
              </w:rPr>
              <w:fldChar w:fldCharType="end"/>
            </w:r>
            <w:bookmarkStart w:id="434" w:name="__Fieldmark__7736_2992338978"/>
            <w:bookmarkEnd w:id="434"/>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lastRenderedPageBreak/>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35" w:name="__Fieldmark__5705_2265353464"/>
            <w:bookmarkEnd w:id="435"/>
            <w:r>
              <w:rPr>
                <w:rFonts w:ascii="Arial" w:hAnsi="Arial" w:cs="Arial"/>
                <w:color w:val="auto"/>
                <w:sz w:val="12"/>
                <w:szCs w:val="12"/>
              </w:rPr>
              <w:fldChar w:fldCharType="end"/>
            </w:r>
            <w:bookmarkStart w:id="436" w:name="__Fieldmark__7743_2992338978"/>
            <w:bookmarkEnd w:id="4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37" w:name="__Fieldmark__5712_2265353464"/>
            <w:bookmarkEnd w:id="437"/>
            <w:r>
              <w:rPr>
                <w:rFonts w:ascii="Arial" w:hAnsi="Arial" w:cs="Arial"/>
                <w:color w:val="auto"/>
                <w:sz w:val="12"/>
                <w:szCs w:val="12"/>
              </w:rPr>
              <w:fldChar w:fldCharType="end"/>
            </w:r>
            <w:bookmarkStart w:id="438" w:name="__Fieldmark__7746_2992338978"/>
            <w:bookmarkEnd w:id="438"/>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39" w:name="__Fieldmark__5722_2265353464"/>
            <w:bookmarkEnd w:id="439"/>
            <w:r>
              <w:rPr>
                <w:rFonts w:ascii="Arial" w:hAnsi="Arial" w:cs="Arial"/>
                <w:color w:val="auto"/>
                <w:sz w:val="12"/>
                <w:szCs w:val="12"/>
              </w:rPr>
              <w:fldChar w:fldCharType="end"/>
            </w:r>
            <w:bookmarkStart w:id="440" w:name="__Fieldmark__7753_2992338978"/>
            <w:bookmarkEnd w:id="4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41" w:name="__Fieldmark__5729_2265353464"/>
            <w:bookmarkEnd w:id="441"/>
            <w:r>
              <w:rPr>
                <w:rFonts w:ascii="Arial" w:hAnsi="Arial" w:cs="Arial"/>
                <w:color w:val="auto"/>
                <w:sz w:val="12"/>
                <w:szCs w:val="12"/>
              </w:rPr>
              <w:fldChar w:fldCharType="end"/>
            </w:r>
            <w:bookmarkStart w:id="442" w:name="__Fieldmark__7756_2992338978"/>
            <w:bookmarkEnd w:id="442"/>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43" w:name="__Fieldmark__5790_2265353464"/>
            <w:bookmarkEnd w:id="443"/>
            <w:r>
              <w:rPr>
                <w:rFonts w:ascii="Arial" w:hAnsi="Arial" w:cs="Arial"/>
                <w:color w:val="auto"/>
                <w:sz w:val="12"/>
                <w:szCs w:val="12"/>
              </w:rPr>
              <w:fldChar w:fldCharType="end"/>
            </w:r>
            <w:bookmarkStart w:id="444" w:name="__Fieldmark__7858_2992338978"/>
            <w:bookmarkEnd w:id="4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45" w:name="__Fieldmark__5797_2265353464"/>
            <w:bookmarkEnd w:id="445"/>
            <w:r>
              <w:rPr>
                <w:rFonts w:ascii="Arial" w:hAnsi="Arial" w:cs="Arial"/>
                <w:color w:val="auto"/>
                <w:sz w:val="12"/>
                <w:szCs w:val="12"/>
              </w:rPr>
              <w:fldChar w:fldCharType="end"/>
            </w:r>
            <w:bookmarkStart w:id="446" w:name="__Fieldmark__7861_2992338978"/>
            <w:bookmarkEnd w:id="446"/>
            <w:r>
              <w:rPr>
                <w:rFonts w:ascii="Arial" w:hAnsi="Arial" w:cs="Arial"/>
                <w:color w:val="auto"/>
                <w:sz w:val="12"/>
                <w:szCs w:val="12"/>
              </w:rPr>
              <w:t>] No</w:t>
            </w:r>
          </w:p>
        </w:tc>
      </w:tr>
      <w:tr w:rsidR="00B32F16" w14:paraId="667CA02A" w14:textId="77777777" w:rsidTr="000C58F3">
        <w:trPr>
          <w:trHeight w:val="29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47" w:name="__Fieldmark__5825_2265353464"/>
            <w:bookmarkEnd w:id="447"/>
            <w:r>
              <w:rPr>
                <w:rFonts w:ascii="Arial" w:hAnsi="Arial" w:cs="Arial"/>
                <w:color w:val="auto"/>
                <w:sz w:val="12"/>
                <w:szCs w:val="12"/>
              </w:rPr>
              <w:fldChar w:fldCharType="end"/>
            </w:r>
            <w:bookmarkStart w:id="448" w:name="__Fieldmark__7895_2992338978"/>
            <w:bookmarkEnd w:id="4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49" w:name="__Fieldmark__5832_2265353464"/>
            <w:bookmarkEnd w:id="449"/>
            <w:r>
              <w:rPr>
                <w:rFonts w:ascii="Arial" w:hAnsi="Arial" w:cs="Arial"/>
                <w:color w:val="auto"/>
                <w:sz w:val="12"/>
                <w:szCs w:val="12"/>
              </w:rPr>
              <w:fldChar w:fldCharType="end"/>
            </w:r>
            <w:bookmarkStart w:id="450" w:name="__Fieldmark__7898_2992338978"/>
            <w:bookmarkEnd w:id="4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rsidTr="000C58F3">
        <w:trPr>
          <w:trHeight w:val="40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51" w:name="__Fieldmark__5860_2265353464"/>
            <w:bookmarkEnd w:id="451"/>
            <w:r>
              <w:rPr>
                <w:rFonts w:ascii="Arial" w:hAnsi="Arial" w:cs="Arial"/>
                <w:color w:val="auto"/>
                <w:sz w:val="12"/>
                <w:szCs w:val="12"/>
              </w:rPr>
              <w:fldChar w:fldCharType="end"/>
            </w:r>
            <w:bookmarkStart w:id="452" w:name="__Fieldmark__7931_2992338978"/>
            <w:bookmarkEnd w:id="4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53" w:name="__Fieldmark__5867_2265353464"/>
            <w:bookmarkEnd w:id="453"/>
            <w:r>
              <w:rPr>
                <w:rFonts w:ascii="Arial" w:hAnsi="Arial" w:cs="Arial"/>
                <w:color w:val="auto"/>
                <w:sz w:val="12"/>
                <w:szCs w:val="12"/>
              </w:rPr>
              <w:fldChar w:fldCharType="end"/>
            </w:r>
            <w:bookmarkStart w:id="454" w:name="__Fieldmark__7934_2992338978"/>
            <w:bookmarkEnd w:id="454"/>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55" w:name="__Fieldmark__5879_2265353464"/>
            <w:bookmarkEnd w:id="455"/>
            <w:r>
              <w:rPr>
                <w:rFonts w:ascii="Arial" w:hAnsi="Arial" w:cs="Arial"/>
                <w:color w:val="auto"/>
                <w:sz w:val="12"/>
                <w:szCs w:val="12"/>
              </w:rPr>
              <w:fldChar w:fldCharType="end"/>
            </w:r>
            <w:bookmarkStart w:id="456" w:name="__Fieldmark__7943_2992338978"/>
            <w:bookmarkEnd w:id="4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57" w:name="__Fieldmark__5886_2265353464"/>
            <w:bookmarkEnd w:id="457"/>
            <w:r>
              <w:rPr>
                <w:rFonts w:ascii="Arial" w:hAnsi="Arial" w:cs="Arial"/>
                <w:color w:val="auto"/>
                <w:sz w:val="12"/>
                <w:szCs w:val="12"/>
              </w:rPr>
              <w:fldChar w:fldCharType="end"/>
            </w:r>
            <w:bookmarkStart w:id="458" w:name="__Fieldmark__7946_2992338978"/>
            <w:bookmarkEnd w:id="458"/>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0C58F3">
        <w:tc>
          <w:tcPr>
            <w:tcW w:w="533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9"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10"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1"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2"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59" w:name="__Fieldmark__6092_2265353464"/>
            <w:bookmarkEnd w:id="459"/>
            <w:r>
              <w:rPr>
                <w:rFonts w:ascii="Arial" w:hAnsi="Arial" w:cs="Arial"/>
                <w:color w:val="auto"/>
                <w:sz w:val="12"/>
                <w:szCs w:val="12"/>
              </w:rPr>
              <w:fldChar w:fldCharType="end"/>
            </w:r>
            <w:bookmarkStart w:id="460" w:name="__Fieldmark__8155_2992338978"/>
            <w:bookmarkEnd w:id="4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61" w:name="__Fieldmark__6099_2265353464"/>
            <w:bookmarkEnd w:id="461"/>
            <w:r>
              <w:rPr>
                <w:rFonts w:ascii="Arial" w:hAnsi="Arial" w:cs="Arial"/>
                <w:color w:val="auto"/>
                <w:sz w:val="12"/>
                <w:szCs w:val="12"/>
              </w:rPr>
              <w:fldChar w:fldCharType="end"/>
            </w:r>
            <w:bookmarkStart w:id="462" w:name="__Fieldmark__8158_2992338978"/>
            <w:bookmarkEnd w:id="462"/>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0C58F3">
        <w:trPr>
          <w:trHeight w:val="19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0C58F3">
        <w:trPr>
          <w:trHeight w:val="1028"/>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3"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63" w:name="__Fieldmark__6307_2265353464"/>
            <w:bookmarkEnd w:id="463"/>
            <w:r>
              <w:rPr>
                <w:rFonts w:ascii="Arial" w:hAnsi="Arial" w:cs="Arial"/>
                <w:color w:val="auto"/>
                <w:sz w:val="12"/>
                <w:szCs w:val="12"/>
              </w:rPr>
              <w:fldChar w:fldCharType="end"/>
            </w:r>
            <w:bookmarkStart w:id="464" w:name="__Fieldmark__8568_2992338978"/>
            <w:bookmarkEnd w:id="4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65" w:name="__Fieldmark__6314_2265353464"/>
            <w:bookmarkEnd w:id="465"/>
            <w:r>
              <w:rPr>
                <w:rFonts w:ascii="Arial" w:hAnsi="Arial" w:cs="Arial"/>
                <w:color w:val="auto"/>
                <w:sz w:val="12"/>
                <w:szCs w:val="12"/>
              </w:rPr>
              <w:fldChar w:fldCharType="end"/>
            </w:r>
            <w:bookmarkStart w:id="466" w:name="__Fieldmark__8571_2992338978"/>
            <w:bookmarkEnd w:id="466"/>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0C58F3">
        <w:trPr>
          <w:trHeight w:val="1016"/>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67" w:name="__Fieldmark__6348_2265353464"/>
            <w:bookmarkEnd w:id="467"/>
            <w:r>
              <w:rPr>
                <w:rFonts w:ascii="Arial" w:hAnsi="Arial" w:cs="Arial"/>
                <w:color w:val="auto"/>
                <w:sz w:val="12"/>
                <w:szCs w:val="12"/>
              </w:rPr>
              <w:fldChar w:fldCharType="end"/>
            </w:r>
            <w:bookmarkStart w:id="468" w:name="__Fieldmark__8628_2992338978"/>
            <w:bookmarkEnd w:id="4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69" w:name="__Fieldmark__6355_2265353464"/>
            <w:bookmarkEnd w:id="469"/>
            <w:r>
              <w:rPr>
                <w:rFonts w:ascii="Arial" w:hAnsi="Arial" w:cs="Arial"/>
                <w:color w:val="auto"/>
                <w:sz w:val="12"/>
                <w:szCs w:val="12"/>
              </w:rPr>
              <w:fldChar w:fldCharType="end"/>
            </w:r>
            <w:bookmarkStart w:id="470" w:name="__Fieldmark__8631_2992338978"/>
            <w:bookmarkEnd w:id="470"/>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0C58F3">
        <w:trPr>
          <w:trHeight w:val="15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71" w:name="__Fieldmark__6389_2265353464"/>
            <w:bookmarkEnd w:id="471"/>
            <w:r>
              <w:rPr>
                <w:rFonts w:ascii="Arial" w:hAnsi="Arial" w:cs="Arial"/>
                <w:color w:val="auto"/>
                <w:sz w:val="12"/>
                <w:szCs w:val="12"/>
              </w:rPr>
              <w:fldChar w:fldCharType="end"/>
            </w:r>
            <w:bookmarkStart w:id="472" w:name="__Fieldmark__8686_2992338978"/>
            <w:bookmarkEnd w:id="4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73" w:name="__Fieldmark__6396_2265353464"/>
            <w:bookmarkEnd w:id="473"/>
            <w:r>
              <w:rPr>
                <w:rFonts w:ascii="Arial" w:hAnsi="Arial" w:cs="Arial"/>
                <w:color w:val="auto"/>
                <w:sz w:val="12"/>
                <w:szCs w:val="12"/>
              </w:rPr>
              <w:fldChar w:fldCharType="end"/>
            </w:r>
            <w:bookmarkStart w:id="474" w:name="__Fieldmark__8689_2992338978"/>
            <w:bookmarkEnd w:id="474"/>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Se la documentazione pertinente è disponibile elettronicamente, indicare: indirizzo web, </w:t>
            </w:r>
            <w:r>
              <w:rPr>
                <w:rFonts w:ascii="Arial" w:hAnsi="Arial" w:cs="Arial"/>
                <w:color w:val="auto"/>
                <w:sz w:val="12"/>
                <w:szCs w:val="12"/>
              </w:rPr>
              <w:lastRenderedPageBreak/>
              <w:t>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0C58F3">
        <w:trPr>
          <w:trHeight w:val="159"/>
        </w:trPr>
        <w:tc>
          <w:tcPr>
            <w:tcW w:w="5339" w:type="dxa"/>
            <w:tcBorders>
              <w:top w:val="single" w:sz="4" w:space="0" w:color="auto"/>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top w:val="single" w:sz="4" w:space="0" w:color="auto"/>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75" w:name="__Fieldmark__6430_2265353464"/>
            <w:bookmarkEnd w:id="475"/>
            <w:r>
              <w:rPr>
                <w:rFonts w:ascii="Arial" w:hAnsi="Arial" w:cs="Arial"/>
                <w:color w:val="auto"/>
                <w:sz w:val="12"/>
                <w:szCs w:val="12"/>
              </w:rPr>
              <w:fldChar w:fldCharType="end"/>
            </w:r>
            <w:bookmarkStart w:id="476" w:name="__Fieldmark__8747_2992338978"/>
            <w:bookmarkEnd w:id="4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77" w:name="__Fieldmark__6437_2265353464"/>
            <w:bookmarkEnd w:id="477"/>
            <w:r>
              <w:rPr>
                <w:rFonts w:ascii="Arial" w:hAnsi="Arial" w:cs="Arial"/>
                <w:color w:val="auto"/>
                <w:sz w:val="12"/>
                <w:szCs w:val="12"/>
              </w:rPr>
              <w:fldChar w:fldCharType="end"/>
            </w:r>
            <w:bookmarkStart w:id="478" w:name="__Fieldmark__8750_2992338978"/>
            <w:bookmarkEnd w:id="478"/>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79" w:name="__Fieldmark__6475_2265353464"/>
            <w:bookmarkEnd w:id="479"/>
            <w:r>
              <w:rPr>
                <w:rFonts w:ascii="Arial" w:hAnsi="Arial" w:cs="Arial"/>
                <w:color w:val="auto"/>
                <w:sz w:val="12"/>
                <w:szCs w:val="12"/>
              </w:rPr>
              <w:fldChar w:fldCharType="end"/>
            </w:r>
            <w:bookmarkStart w:id="480" w:name="__Fieldmark__8809_2992338978"/>
            <w:bookmarkEnd w:id="4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81" w:name="__Fieldmark__6482_2265353464"/>
            <w:bookmarkEnd w:id="481"/>
            <w:r>
              <w:rPr>
                <w:rFonts w:ascii="Arial" w:hAnsi="Arial" w:cs="Arial"/>
                <w:color w:val="auto"/>
                <w:sz w:val="12"/>
                <w:szCs w:val="12"/>
              </w:rPr>
              <w:fldChar w:fldCharType="end"/>
            </w:r>
            <w:bookmarkStart w:id="482" w:name="__Fieldmark__8812_2992338978"/>
            <w:bookmarkEnd w:id="482"/>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83" w:name="__Fieldmark__6518_2265353464"/>
            <w:bookmarkEnd w:id="483"/>
            <w:r>
              <w:rPr>
                <w:rFonts w:ascii="Arial" w:hAnsi="Arial" w:cs="Arial"/>
                <w:color w:val="auto"/>
                <w:sz w:val="12"/>
                <w:szCs w:val="12"/>
              </w:rPr>
              <w:fldChar w:fldCharType="end"/>
            </w:r>
            <w:bookmarkStart w:id="484" w:name="__Fieldmark__8870_2992338978"/>
            <w:bookmarkEnd w:id="4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85" w:name="__Fieldmark__6525_2265353464"/>
            <w:bookmarkEnd w:id="485"/>
            <w:r>
              <w:rPr>
                <w:rFonts w:ascii="Arial" w:hAnsi="Arial" w:cs="Arial"/>
                <w:color w:val="auto"/>
                <w:sz w:val="12"/>
                <w:szCs w:val="12"/>
              </w:rPr>
              <w:fldChar w:fldCharType="end"/>
            </w:r>
            <w:bookmarkStart w:id="486" w:name="__Fieldmark__8873_2992338978"/>
            <w:bookmarkEnd w:id="486"/>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5"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87" w:name="__Fieldmark__6566_2265353464"/>
            <w:bookmarkEnd w:id="487"/>
            <w:r>
              <w:rPr>
                <w:rFonts w:ascii="Arial" w:hAnsi="Arial" w:cs="Arial"/>
                <w:color w:val="auto"/>
                <w:sz w:val="12"/>
                <w:szCs w:val="12"/>
              </w:rPr>
              <w:fldChar w:fldCharType="end"/>
            </w:r>
            <w:bookmarkStart w:id="488" w:name="__Fieldmark__8935_2992338978"/>
            <w:bookmarkEnd w:id="4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89" w:name="__Fieldmark__6573_2265353464"/>
            <w:bookmarkEnd w:id="489"/>
            <w:r>
              <w:rPr>
                <w:rFonts w:ascii="Arial" w:hAnsi="Arial" w:cs="Arial"/>
                <w:color w:val="auto"/>
                <w:sz w:val="12"/>
                <w:szCs w:val="12"/>
              </w:rPr>
              <w:fldChar w:fldCharType="end"/>
            </w:r>
            <w:bookmarkStart w:id="490" w:name="__Fieldmark__8938_2992338978"/>
            <w:bookmarkEnd w:id="490"/>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91" w:name="__Fieldmark__6580_2265353464"/>
            <w:bookmarkEnd w:id="491"/>
            <w:r>
              <w:rPr>
                <w:rFonts w:ascii="Arial" w:hAnsi="Arial" w:cs="Arial"/>
                <w:color w:val="auto"/>
                <w:sz w:val="12"/>
                <w:szCs w:val="12"/>
              </w:rPr>
              <w:fldChar w:fldCharType="end"/>
            </w:r>
            <w:bookmarkStart w:id="492" w:name="__Fieldmark__8941_2992338978"/>
            <w:bookmarkEnd w:id="492"/>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6"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7"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93" w:name="__Fieldmark__6645_2265353464"/>
            <w:bookmarkEnd w:id="493"/>
            <w:r>
              <w:rPr>
                <w:rFonts w:ascii="Arial" w:hAnsi="Arial" w:cs="Arial"/>
                <w:color w:val="auto"/>
                <w:sz w:val="12"/>
                <w:szCs w:val="12"/>
              </w:rPr>
              <w:fldChar w:fldCharType="end"/>
            </w:r>
            <w:bookmarkStart w:id="494" w:name="__Fieldmark__9053_2992338978"/>
            <w:bookmarkEnd w:id="49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95" w:name="__Fieldmark__6652_2265353464"/>
            <w:bookmarkEnd w:id="495"/>
            <w:r>
              <w:rPr>
                <w:rFonts w:ascii="Arial" w:hAnsi="Arial" w:cs="Arial"/>
                <w:color w:val="auto"/>
                <w:sz w:val="12"/>
                <w:szCs w:val="12"/>
              </w:rPr>
              <w:fldChar w:fldCharType="end"/>
            </w:r>
            <w:bookmarkStart w:id="496" w:name="__Fieldmark__9056_2992338978"/>
            <w:bookmarkEnd w:id="496"/>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97" w:name="__Fieldmark__6663_2265353464"/>
            <w:bookmarkEnd w:id="497"/>
            <w:r>
              <w:rPr>
                <w:rFonts w:ascii="Arial" w:hAnsi="Arial" w:cs="Arial"/>
                <w:color w:val="auto"/>
                <w:sz w:val="12"/>
                <w:szCs w:val="12"/>
              </w:rPr>
              <w:fldChar w:fldCharType="end"/>
            </w:r>
            <w:bookmarkStart w:id="498" w:name="__Fieldmark__9064_2992338978"/>
            <w:bookmarkEnd w:id="49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499" w:name="__Fieldmark__6670_2265353464"/>
            <w:bookmarkEnd w:id="499"/>
            <w:r>
              <w:rPr>
                <w:rFonts w:ascii="Arial" w:hAnsi="Arial" w:cs="Arial"/>
                <w:color w:val="auto"/>
                <w:sz w:val="12"/>
                <w:szCs w:val="12"/>
              </w:rPr>
              <w:fldChar w:fldCharType="end"/>
            </w:r>
            <w:bookmarkStart w:id="500" w:name="__Fieldmark__9067_2992338978"/>
            <w:bookmarkEnd w:id="500"/>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01" w:name="__Fieldmark__6680_2265353464"/>
            <w:bookmarkEnd w:id="501"/>
            <w:r>
              <w:rPr>
                <w:rFonts w:ascii="Arial" w:hAnsi="Arial" w:cs="Arial"/>
                <w:color w:val="auto"/>
                <w:sz w:val="12"/>
                <w:szCs w:val="12"/>
              </w:rPr>
              <w:fldChar w:fldCharType="end"/>
            </w:r>
            <w:bookmarkStart w:id="502" w:name="__Fieldmark__9074_2992338978"/>
            <w:bookmarkEnd w:id="50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03" w:name="__Fieldmark__6687_2265353464"/>
            <w:bookmarkEnd w:id="503"/>
            <w:r>
              <w:rPr>
                <w:rFonts w:ascii="Arial" w:hAnsi="Arial" w:cs="Arial"/>
                <w:color w:val="auto"/>
                <w:sz w:val="12"/>
                <w:szCs w:val="12"/>
              </w:rPr>
              <w:fldChar w:fldCharType="end"/>
            </w:r>
            <w:bookmarkStart w:id="504" w:name="__Fieldmark__9077_2992338978"/>
            <w:bookmarkEnd w:id="504"/>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8"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05" w:name="__Fieldmark__6725_2265353464"/>
            <w:bookmarkEnd w:id="505"/>
            <w:r>
              <w:rPr>
                <w:rFonts w:ascii="Arial" w:hAnsi="Arial" w:cs="Arial"/>
                <w:color w:val="auto"/>
                <w:sz w:val="12"/>
                <w:szCs w:val="12"/>
              </w:rPr>
              <w:fldChar w:fldCharType="end"/>
            </w:r>
            <w:bookmarkStart w:id="506" w:name="__Fieldmark__9136_2992338978"/>
            <w:bookmarkEnd w:id="50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07" w:name="__Fieldmark__6732_2265353464"/>
            <w:bookmarkEnd w:id="507"/>
            <w:r>
              <w:rPr>
                <w:rFonts w:ascii="Arial" w:hAnsi="Arial" w:cs="Arial"/>
                <w:color w:val="auto"/>
                <w:sz w:val="12"/>
                <w:szCs w:val="12"/>
              </w:rPr>
              <w:fldChar w:fldCharType="end"/>
            </w:r>
            <w:bookmarkStart w:id="508" w:name="__Fieldmark__9139_2992338978"/>
            <w:bookmarkEnd w:id="508"/>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09" w:name="__Fieldmark__6742_2265353464"/>
            <w:bookmarkEnd w:id="509"/>
            <w:r>
              <w:rPr>
                <w:rFonts w:ascii="Arial" w:hAnsi="Arial" w:cs="Arial"/>
                <w:color w:val="auto"/>
                <w:sz w:val="12"/>
                <w:szCs w:val="12"/>
              </w:rPr>
              <w:fldChar w:fldCharType="end"/>
            </w:r>
            <w:bookmarkStart w:id="510" w:name="__Fieldmark__9149_2992338978"/>
            <w:bookmarkEnd w:id="5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11" w:name="__Fieldmark__6749_2265353464"/>
            <w:bookmarkEnd w:id="511"/>
            <w:r>
              <w:rPr>
                <w:rFonts w:ascii="Arial" w:hAnsi="Arial" w:cs="Arial"/>
                <w:color w:val="auto"/>
                <w:sz w:val="12"/>
                <w:szCs w:val="12"/>
              </w:rPr>
              <w:fldChar w:fldCharType="end"/>
            </w:r>
            <w:bookmarkStart w:id="512" w:name="__Fieldmark__9152_2992338978"/>
            <w:bookmarkEnd w:id="512"/>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13" w:name="__Fieldmark__6846_2265353464"/>
            <w:bookmarkEnd w:id="513"/>
            <w:r>
              <w:rPr>
                <w:rFonts w:ascii="Arial" w:hAnsi="Arial" w:cs="Arial"/>
                <w:color w:val="auto"/>
                <w:sz w:val="12"/>
                <w:szCs w:val="12"/>
              </w:rPr>
              <w:fldChar w:fldCharType="end"/>
            </w:r>
            <w:bookmarkStart w:id="514" w:name="__Fieldmark__9251_2992338978"/>
            <w:bookmarkEnd w:id="51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15" w:name="__Fieldmark__6853_2265353464"/>
            <w:bookmarkEnd w:id="515"/>
            <w:r>
              <w:rPr>
                <w:rFonts w:ascii="Arial" w:hAnsi="Arial" w:cs="Arial"/>
                <w:color w:val="auto"/>
                <w:sz w:val="12"/>
                <w:szCs w:val="12"/>
              </w:rPr>
              <w:fldChar w:fldCharType="end"/>
            </w:r>
            <w:bookmarkStart w:id="516" w:name="__Fieldmark__9254_2992338978"/>
            <w:bookmarkEnd w:id="516"/>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17" w:name="__Fieldmark__6930_2265353464"/>
            <w:bookmarkEnd w:id="517"/>
            <w:r>
              <w:rPr>
                <w:rFonts w:ascii="Arial" w:hAnsi="Arial" w:cs="Arial"/>
                <w:color w:val="auto"/>
                <w:sz w:val="12"/>
                <w:szCs w:val="12"/>
              </w:rPr>
              <w:fldChar w:fldCharType="end"/>
            </w:r>
            <w:bookmarkStart w:id="518" w:name="__Fieldmark__9367_2992338978"/>
            <w:bookmarkEnd w:id="51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19" w:name="__Fieldmark__6937_2265353464"/>
            <w:bookmarkEnd w:id="519"/>
            <w:r>
              <w:rPr>
                <w:rFonts w:ascii="Arial" w:hAnsi="Arial" w:cs="Arial"/>
                <w:color w:val="auto"/>
                <w:sz w:val="12"/>
                <w:szCs w:val="12"/>
              </w:rPr>
              <w:fldChar w:fldCharType="end"/>
            </w:r>
            <w:bookmarkStart w:id="520" w:name="__Fieldmark__9370_2992338978"/>
            <w:bookmarkEnd w:id="52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21" w:name="__Fieldmark__6955_2265353464"/>
            <w:bookmarkEnd w:id="521"/>
            <w:r>
              <w:rPr>
                <w:rFonts w:ascii="Arial" w:hAnsi="Arial" w:cs="Arial"/>
                <w:color w:val="auto"/>
                <w:sz w:val="12"/>
                <w:szCs w:val="12"/>
              </w:rPr>
              <w:fldChar w:fldCharType="end"/>
            </w:r>
            <w:bookmarkStart w:id="522" w:name="__Fieldmark__9392_2992338978"/>
            <w:bookmarkEnd w:id="52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23" w:name="__Fieldmark__6962_2265353464"/>
            <w:bookmarkEnd w:id="523"/>
            <w:r>
              <w:rPr>
                <w:rFonts w:ascii="Arial" w:hAnsi="Arial" w:cs="Arial"/>
                <w:color w:val="auto"/>
                <w:sz w:val="12"/>
                <w:szCs w:val="12"/>
              </w:rPr>
              <w:fldChar w:fldCharType="end"/>
            </w:r>
            <w:bookmarkStart w:id="524" w:name="__Fieldmark__9395_2992338978"/>
            <w:bookmarkEnd w:id="524"/>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5" w:name="_DV_M4301"/>
            <w:bookmarkStart w:id="526" w:name="_DV_M4300"/>
            <w:bookmarkEnd w:id="525"/>
            <w:bookmarkEnd w:id="526"/>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Pr="000C5419" w:rsidRDefault="003A418E" w:rsidP="000C5419">
            <w:pPr>
              <w:rPr>
                <w:rFonts w:ascii="Arial" w:hAnsi="Arial" w:cs="Arial"/>
                <w:color w:val="auto"/>
                <w:sz w:val="12"/>
                <w:szCs w:val="12"/>
              </w:rPr>
            </w:pPr>
            <w:r w:rsidRPr="000C5419">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27" w:name="__Fieldmark__8023_2265353464"/>
            <w:bookmarkEnd w:id="527"/>
            <w:r>
              <w:rPr>
                <w:rFonts w:ascii="Arial" w:hAnsi="Arial" w:cs="Arial"/>
                <w:color w:val="auto"/>
                <w:sz w:val="12"/>
                <w:szCs w:val="12"/>
              </w:rPr>
              <w:fldChar w:fldCharType="end"/>
            </w:r>
            <w:bookmarkStart w:id="528" w:name="__Fieldmark__11320_2992338978"/>
            <w:bookmarkEnd w:id="5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29" w:name="__Fieldmark__8030_2265353464"/>
            <w:bookmarkEnd w:id="529"/>
            <w:r>
              <w:rPr>
                <w:rFonts w:ascii="Arial" w:hAnsi="Arial" w:cs="Arial"/>
                <w:color w:val="auto"/>
                <w:sz w:val="12"/>
                <w:szCs w:val="12"/>
              </w:rPr>
              <w:fldChar w:fldCharType="end"/>
            </w:r>
            <w:bookmarkStart w:id="530" w:name="__Fieldmark__11323_2992338978"/>
            <w:bookmarkEnd w:id="530"/>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31" w:name="__Fieldmark__8227_2265353464"/>
            <w:bookmarkEnd w:id="531"/>
            <w:r>
              <w:rPr>
                <w:rFonts w:ascii="Arial" w:hAnsi="Arial" w:cs="Arial"/>
                <w:color w:val="auto"/>
                <w:sz w:val="12"/>
                <w:szCs w:val="12"/>
              </w:rPr>
              <w:fldChar w:fldCharType="end"/>
            </w:r>
            <w:bookmarkStart w:id="532" w:name="__Fieldmark__11660_2992338978"/>
            <w:bookmarkEnd w:id="5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33" w:name="__Fieldmark__8234_2265353464"/>
            <w:bookmarkEnd w:id="533"/>
            <w:r>
              <w:rPr>
                <w:rFonts w:ascii="Arial" w:hAnsi="Arial" w:cs="Arial"/>
                <w:color w:val="auto"/>
                <w:sz w:val="12"/>
                <w:szCs w:val="12"/>
              </w:rPr>
              <w:fldChar w:fldCharType="end"/>
            </w:r>
            <w:bookmarkStart w:id="534" w:name="__Fieldmark__11663_2992338978"/>
            <w:bookmarkEnd w:id="534"/>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35" w:name="__Fieldmark__8244_2265353464"/>
            <w:bookmarkEnd w:id="535"/>
            <w:r>
              <w:rPr>
                <w:rFonts w:ascii="Arial" w:hAnsi="Arial" w:cs="Arial"/>
                <w:color w:val="auto"/>
                <w:sz w:val="12"/>
                <w:szCs w:val="12"/>
              </w:rPr>
              <w:fldChar w:fldCharType="end"/>
            </w:r>
            <w:bookmarkStart w:id="536" w:name="__Fieldmark__11669_2992338978"/>
            <w:bookmarkEnd w:id="5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37" w:name="__Fieldmark__8251_2265353464"/>
            <w:bookmarkEnd w:id="537"/>
            <w:r>
              <w:rPr>
                <w:rFonts w:ascii="Arial" w:hAnsi="Arial" w:cs="Arial"/>
                <w:color w:val="auto"/>
                <w:sz w:val="12"/>
                <w:szCs w:val="12"/>
              </w:rPr>
              <w:fldChar w:fldCharType="end"/>
            </w:r>
            <w:bookmarkStart w:id="538" w:name="__Fieldmark__11672_2992338978"/>
            <w:bookmarkEnd w:id="538"/>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39" w:name="__Fieldmark__8294_2265353464"/>
            <w:bookmarkEnd w:id="539"/>
            <w:r>
              <w:rPr>
                <w:rFonts w:ascii="Arial" w:hAnsi="Arial" w:cs="Arial"/>
                <w:color w:val="auto"/>
                <w:sz w:val="12"/>
                <w:szCs w:val="12"/>
              </w:rPr>
              <w:fldChar w:fldCharType="end"/>
            </w:r>
            <w:bookmarkStart w:id="540" w:name="__Fieldmark__11737_2992338978"/>
            <w:bookmarkEnd w:id="5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41" w:name="__Fieldmark__8301_2265353464"/>
            <w:bookmarkEnd w:id="541"/>
            <w:r>
              <w:rPr>
                <w:rFonts w:ascii="Arial" w:hAnsi="Arial" w:cs="Arial"/>
                <w:color w:val="auto"/>
                <w:sz w:val="12"/>
                <w:szCs w:val="12"/>
              </w:rPr>
              <w:fldChar w:fldCharType="end"/>
            </w:r>
            <w:bookmarkStart w:id="542" w:name="__Fieldmark__11740_2992338978"/>
            <w:bookmarkEnd w:id="542"/>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43" w:name="__Fieldmark__8596_2265353464"/>
            <w:bookmarkEnd w:id="543"/>
            <w:r>
              <w:rPr>
                <w:rFonts w:ascii="Arial" w:hAnsi="Arial" w:cs="Arial"/>
                <w:color w:val="auto"/>
                <w:sz w:val="12"/>
                <w:szCs w:val="12"/>
              </w:rPr>
              <w:fldChar w:fldCharType="end"/>
            </w:r>
            <w:bookmarkStart w:id="544" w:name="__Fieldmark__12099_2992338978"/>
            <w:bookmarkEnd w:id="5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45" w:name="__Fieldmark__8603_2265353464"/>
            <w:bookmarkEnd w:id="545"/>
            <w:r>
              <w:rPr>
                <w:rFonts w:ascii="Arial" w:hAnsi="Arial" w:cs="Arial"/>
                <w:color w:val="auto"/>
                <w:sz w:val="12"/>
                <w:szCs w:val="12"/>
              </w:rPr>
              <w:fldChar w:fldCharType="end"/>
            </w:r>
            <w:bookmarkStart w:id="546" w:name="__Fieldmark__12102_2992338978"/>
            <w:bookmarkEnd w:id="54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47" w:name="__Fieldmark__8664_2265353464"/>
            <w:bookmarkEnd w:id="547"/>
            <w:r>
              <w:rPr>
                <w:rFonts w:ascii="Arial" w:hAnsi="Arial" w:cs="Arial"/>
                <w:color w:val="auto"/>
                <w:sz w:val="12"/>
                <w:szCs w:val="12"/>
              </w:rPr>
              <w:fldChar w:fldCharType="end"/>
            </w:r>
            <w:bookmarkStart w:id="548" w:name="__Fieldmark__12201_2992338978"/>
            <w:bookmarkEnd w:id="5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49" w:name="__Fieldmark__8671_2265353464"/>
            <w:bookmarkEnd w:id="549"/>
            <w:r>
              <w:rPr>
                <w:rFonts w:ascii="Arial" w:hAnsi="Arial" w:cs="Arial"/>
                <w:color w:val="auto"/>
                <w:sz w:val="12"/>
                <w:szCs w:val="12"/>
              </w:rPr>
              <w:fldChar w:fldCharType="end"/>
            </w:r>
            <w:bookmarkStart w:id="550" w:name="__Fieldmark__12204_2992338978"/>
            <w:bookmarkEnd w:id="5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51" w:name="__Fieldmark__8791_2265353464"/>
            <w:bookmarkEnd w:id="551"/>
            <w:r>
              <w:rPr>
                <w:rFonts w:ascii="Arial" w:hAnsi="Arial" w:cs="Arial"/>
                <w:color w:val="auto"/>
                <w:sz w:val="12"/>
                <w:szCs w:val="12"/>
              </w:rPr>
              <w:fldChar w:fldCharType="end"/>
            </w:r>
            <w:bookmarkStart w:id="552" w:name="__Fieldmark__12381_2992338978"/>
            <w:bookmarkEnd w:id="5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53" w:name="__Fieldmark__8798_2265353464"/>
            <w:bookmarkEnd w:id="553"/>
            <w:r>
              <w:rPr>
                <w:rFonts w:ascii="Arial" w:hAnsi="Arial" w:cs="Arial"/>
                <w:color w:val="auto"/>
                <w:sz w:val="12"/>
                <w:szCs w:val="12"/>
              </w:rPr>
              <w:fldChar w:fldCharType="end"/>
            </w:r>
            <w:bookmarkStart w:id="554" w:name="__Fieldmark__12384_2992338978"/>
            <w:bookmarkEnd w:id="554"/>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55" w:name="__Fieldmark__8821_2265353464"/>
            <w:bookmarkEnd w:id="555"/>
            <w:r>
              <w:rPr>
                <w:rFonts w:ascii="Arial" w:hAnsi="Arial" w:cs="Arial"/>
                <w:color w:val="auto"/>
                <w:sz w:val="12"/>
                <w:szCs w:val="12"/>
              </w:rPr>
              <w:fldChar w:fldCharType="end"/>
            </w:r>
            <w:bookmarkStart w:id="556" w:name="__Fieldmark__12415_2992338978"/>
            <w:bookmarkEnd w:id="5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57" w:name="__Fieldmark__8828_2265353464"/>
            <w:bookmarkEnd w:id="557"/>
            <w:r>
              <w:rPr>
                <w:rFonts w:ascii="Arial" w:hAnsi="Arial" w:cs="Arial"/>
                <w:color w:val="auto"/>
                <w:sz w:val="12"/>
                <w:szCs w:val="12"/>
              </w:rPr>
              <w:fldChar w:fldCharType="end"/>
            </w:r>
            <w:bookmarkStart w:id="558" w:name="__Fieldmark__12418_2992338978"/>
            <w:bookmarkEnd w:id="558"/>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59" w:name="__Fieldmark__8844_2265353464"/>
            <w:bookmarkEnd w:id="559"/>
            <w:r>
              <w:rPr>
                <w:rFonts w:ascii="Arial" w:hAnsi="Arial" w:cs="Arial"/>
                <w:color w:val="auto"/>
                <w:sz w:val="12"/>
                <w:szCs w:val="12"/>
              </w:rPr>
              <w:fldChar w:fldCharType="end"/>
            </w:r>
            <w:bookmarkStart w:id="560" w:name="__Fieldmark__12438_2992338978"/>
            <w:bookmarkEnd w:id="5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61" w:name="__Fieldmark__8851_2265353464"/>
            <w:bookmarkEnd w:id="561"/>
            <w:r>
              <w:rPr>
                <w:rFonts w:ascii="Arial" w:hAnsi="Arial" w:cs="Arial"/>
                <w:color w:val="auto"/>
                <w:sz w:val="12"/>
                <w:szCs w:val="12"/>
              </w:rPr>
              <w:fldChar w:fldCharType="end"/>
            </w:r>
            <w:bookmarkStart w:id="562" w:name="__Fieldmark__12441_2992338978"/>
            <w:bookmarkEnd w:id="562"/>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63" w:name="__Fieldmark__8867_2265353464"/>
            <w:bookmarkEnd w:id="563"/>
            <w:r>
              <w:rPr>
                <w:rFonts w:ascii="Arial" w:hAnsi="Arial" w:cs="Arial"/>
                <w:color w:val="auto"/>
                <w:sz w:val="12"/>
                <w:szCs w:val="12"/>
              </w:rPr>
              <w:fldChar w:fldCharType="end"/>
            </w:r>
            <w:bookmarkStart w:id="564" w:name="__Fieldmark__12461_2992338978"/>
            <w:bookmarkEnd w:id="5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65" w:name="__Fieldmark__8874_2265353464"/>
            <w:bookmarkEnd w:id="565"/>
            <w:r>
              <w:rPr>
                <w:rFonts w:ascii="Arial" w:hAnsi="Arial" w:cs="Arial"/>
                <w:color w:val="auto"/>
                <w:sz w:val="12"/>
                <w:szCs w:val="12"/>
              </w:rPr>
              <w:fldChar w:fldCharType="end"/>
            </w:r>
            <w:bookmarkStart w:id="566" w:name="__Fieldmark__12464_2992338978"/>
            <w:bookmarkEnd w:id="566"/>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67" w:name="__Fieldmark__8890_2265353464"/>
            <w:bookmarkEnd w:id="567"/>
            <w:r>
              <w:rPr>
                <w:rFonts w:ascii="Arial" w:hAnsi="Arial" w:cs="Arial"/>
                <w:color w:val="auto"/>
                <w:sz w:val="12"/>
                <w:szCs w:val="12"/>
              </w:rPr>
              <w:fldChar w:fldCharType="end"/>
            </w:r>
            <w:bookmarkStart w:id="568" w:name="__Fieldmark__12484_2992338978"/>
            <w:bookmarkEnd w:id="5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69" w:name="__Fieldmark__8897_2265353464"/>
            <w:bookmarkEnd w:id="569"/>
            <w:r>
              <w:rPr>
                <w:rFonts w:ascii="Arial" w:hAnsi="Arial" w:cs="Arial"/>
                <w:color w:val="auto"/>
                <w:sz w:val="12"/>
                <w:szCs w:val="12"/>
              </w:rPr>
              <w:fldChar w:fldCharType="end"/>
            </w:r>
            <w:bookmarkStart w:id="570" w:name="__Fieldmark__12487_2992338978"/>
            <w:bookmarkEnd w:id="570"/>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71" w:name="__Fieldmark__8913_2265353464"/>
            <w:bookmarkEnd w:id="571"/>
            <w:r>
              <w:rPr>
                <w:rFonts w:ascii="Arial" w:hAnsi="Arial" w:cs="Arial"/>
                <w:color w:val="auto"/>
                <w:sz w:val="12"/>
                <w:szCs w:val="12"/>
              </w:rPr>
              <w:fldChar w:fldCharType="end"/>
            </w:r>
            <w:bookmarkStart w:id="572" w:name="__Fieldmark__12507_2992338978"/>
            <w:bookmarkEnd w:id="5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73" w:name="__Fieldmark__8920_2265353464"/>
            <w:bookmarkEnd w:id="573"/>
            <w:r>
              <w:rPr>
                <w:rFonts w:ascii="Arial" w:hAnsi="Arial" w:cs="Arial"/>
                <w:color w:val="auto"/>
                <w:sz w:val="12"/>
                <w:szCs w:val="12"/>
              </w:rPr>
              <w:fldChar w:fldCharType="end"/>
            </w:r>
            <w:bookmarkStart w:id="574" w:name="__Fieldmark__12510_2992338978"/>
            <w:bookmarkEnd w:id="574"/>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75" w:name="__Fieldmark__8936_2265353464"/>
            <w:bookmarkEnd w:id="575"/>
            <w:r>
              <w:rPr>
                <w:rFonts w:ascii="Arial" w:hAnsi="Arial" w:cs="Arial"/>
                <w:color w:val="auto"/>
                <w:sz w:val="12"/>
                <w:szCs w:val="12"/>
              </w:rPr>
              <w:fldChar w:fldCharType="end"/>
            </w:r>
            <w:bookmarkStart w:id="576" w:name="__Fieldmark__12530_2992338978"/>
            <w:bookmarkEnd w:id="5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77" w:name="__Fieldmark__8943_2265353464"/>
            <w:bookmarkEnd w:id="577"/>
            <w:r>
              <w:rPr>
                <w:rFonts w:ascii="Arial" w:hAnsi="Arial" w:cs="Arial"/>
                <w:color w:val="auto"/>
                <w:sz w:val="12"/>
                <w:szCs w:val="12"/>
              </w:rPr>
              <w:fldChar w:fldCharType="end"/>
            </w:r>
            <w:bookmarkStart w:id="578" w:name="__Fieldmark__12533_2992338978"/>
            <w:bookmarkEnd w:id="578"/>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79" w:name="__Fieldmark__8959_2265353464"/>
            <w:bookmarkEnd w:id="579"/>
            <w:r>
              <w:rPr>
                <w:rFonts w:ascii="Arial" w:hAnsi="Arial" w:cs="Arial"/>
                <w:color w:val="auto"/>
                <w:sz w:val="12"/>
                <w:szCs w:val="12"/>
              </w:rPr>
              <w:fldChar w:fldCharType="end"/>
            </w:r>
            <w:bookmarkStart w:id="580" w:name="__Fieldmark__12553_2992338978"/>
            <w:bookmarkEnd w:id="5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5485">
              <w:rPr>
                <w:rFonts w:ascii="Arial" w:hAnsi="Arial" w:cs="Arial"/>
                <w:color w:val="auto"/>
                <w:sz w:val="12"/>
                <w:szCs w:val="12"/>
              </w:rPr>
            </w:r>
            <w:r w:rsidR="006A5485">
              <w:rPr>
                <w:rFonts w:ascii="Arial" w:hAnsi="Arial" w:cs="Arial"/>
                <w:color w:val="auto"/>
                <w:sz w:val="12"/>
                <w:szCs w:val="12"/>
              </w:rPr>
              <w:fldChar w:fldCharType="separate"/>
            </w:r>
            <w:bookmarkStart w:id="581" w:name="__Fieldmark__8966_2265353464"/>
            <w:bookmarkEnd w:id="581"/>
            <w:r>
              <w:rPr>
                <w:rFonts w:ascii="Arial" w:hAnsi="Arial" w:cs="Arial"/>
                <w:color w:val="auto"/>
                <w:sz w:val="12"/>
                <w:szCs w:val="12"/>
              </w:rPr>
              <w:fldChar w:fldCharType="end"/>
            </w:r>
            <w:bookmarkStart w:id="582" w:name="__Fieldmark__12556_2992338978"/>
            <w:bookmarkEnd w:id="582"/>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DA4A1CB" w14:textId="69260A90" w:rsidR="00407888" w:rsidRPr="001A322F" w:rsidRDefault="003A418E" w:rsidP="00803987">
      <w:pPr>
        <w:ind w:left="-709"/>
        <w:jc w:val="both"/>
        <w:rPr>
          <w:rFonts w:ascii="Arial" w:hAnsi="Arial" w:cs="Arial"/>
          <w:b/>
          <w:bCs/>
          <w:color w:val="auto"/>
          <w:sz w:val="12"/>
          <w:szCs w:val="12"/>
        </w:rPr>
      </w:pPr>
      <w:r w:rsidRPr="00330006">
        <w:rPr>
          <w:rFonts w:ascii="Arial" w:hAnsi="Arial" w:cs="Arial"/>
          <w:i/>
          <w:color w:val="auto"/>
          <w:sz w:val="12"/>
          <w:szCs w:val="12"/>
        </w:rPr>
        <w:t>Il sottoscritto/I sottoscritti autorizza/autorizzano formalmente Sport e salute S.p.A. ad accedere ai documenti complementari alle informazioni sopra riportate ai fini della</w:t>
      </w:r>
      <w:r w:rsidR="004F4826" w:rsidRPr="00330006">
        <w:rPr>
          <w:rFonts w:ascii="Arial" w:hAnsi="Arial" w:cs="Arial"/>
          <w:color w:val="auto"/>
          <w:sz w:val="12"/>
          <w:szCs w:val="12"/>
        </w:rPr>
        <w:t xml:space="preserve"> </w:t>
      </w:r>
      <w:r w:rsidR="00803987">
        <w:rPr>
          <w:rFonts w:ascii="Arial" w:hAnsi="Arial" w:cs="Arial"/>
          <w:color w:val="auto"/>
          <w:sz w:val="12"/>
          <w:szCs w:val="12"/>
        </w:rPr>
        <w:t>[</w:t>
      </w:r>
      <w:r w:rsidR="00803987" w:rsidRPr="00803987">
        <w:rPr>
          <w:rFonts w:ascii="Arial" w:hAnsi="Arial" w:cs="Arial"/>
          <w:b/>
          <w:bCs/>
          <w:color w:val="auto"/>
          <w:sz w:val="12"/>
          <w:szCs w:val="12"/>
        </w:rPr>
        <w:t xml:space="preserve">PROCEDURA NEGOZIATA RELATIVA ALL’AFFIDAMENTO DEI LAVORI DI RESTAURO E RIPRISTINO FUNZIONALE DELLA FONTANA DELLA SFERA PRESSO IL VIALE DEL FORO ITALICO, ROMA.  CIG: 9691487413 - CUP: </w:t>
      </w:r>
      <w:r w:rsidR="00803987">
        <w:rPr>
          <w:rFonts w:ascii="Arial" w:hAnsi="Arial" w:cs="Arial"/>
          <w:b/>
          <w:bCs/>
          <w:color w:val="auto"/>
          <w:sz w:val="12"/>
          <w:szCs w:val="12"/>
        </w:rPr>
        <w:t>J84J22000930001 - RA 048/23/PN</w:t>
      </w:r>
      <w:r w:rsidR="00EC11DB">
        <w:rPr>
          <w:rFonts w:ascii="Arial" w:hAnsi="Arial" w:cs="Arial"/>
          <w:b/>
          <w:bCs/>
          <w:color w:val="auto"/>
          <w:sz w:val="12"/>
          <w:szCs w:val="12"/>
          <w:lang w:val="en-GB"/>
        </w:rPr>
        <w:t>]</w:t>
      </w:r>
    </w:p>
    <w:p w14:paraId="6B0EF384" w14:textId="0FDFC3F0"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9"/>
      <w:footerReference w:type="default" r:id="rId20"/>
      <w:pgSz w:w="12240" w:h="15840"/>
      <w:pgMar w:top="1440" w:right="1325" w:bottom="1440" w:left="1800" w:header="720" w:footer="720" w:gutter="0"/>
      <w:cols w:space="720"/>
      <w:docGrid w:linePitch="2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E66DD4" w16cid:durableId="23C56C56"/>
  <w16cid:commentId w16cid:paraId="1E1039E1" w16cid:durableId="23C56C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FF9AA" w14:textId="77777777" w:rsidR="006A5485" w:rsidRDefault="006A5485">
      <w:pPr>
        <w:spacing w:before="0" w:after="0"/>
      </w:pPr>
      <w:r>
        <w:separator/>
      </w:r>
    </w:p>
  </w:endnote>
  <w:endnote w:type="continuationSeparator" w:id="0">
    <w:p w14:paraId="00788755" w14:textId="77777777" w:rsidR="006A5485" w:rsidRDefault="006A54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8B39B" w14:textId="77777777" w:rsidR="009B12D9" w:rsidRPr="00745212" w:rsidRDefault="009B12D9">
    <w:pPr>
      <w:pStyle w:val="Pidipagina"/>
      <w:tabs>
        <w:tab w:val="clear" w:pos="9921"/>
        <w:tab w:val="right" w:pos="9356"/>
      </w:tabs>
      <w:ind w:right="-241"/>
      <w:jc w:val="right"/>
      <w:rPr>
        <w:rFonts w:ascii="Calibri" w:hAnsi="Calibri"/>
        <w:sz w:val="16"/>
        <w:szCs w:val="16"/>
      </w:rPr>
    </w:pPr>
    <w:r w:rsidRPr="00745212">
      <w:rPr>
        <w:rFonts w:ascii="Calibri" w:hAnsi="Calibri"/>
        <w:sz w:val="16"/>
        <w:szCs w:val="16"/>
      </w:rPr>
      <w:fldChar w:fldCharType="begin"/>
    </w:r>
    <w:r w:rsidRPr="00745212">
      <w:rPr>
        <w:rFonts w:ascii="Calibri" w:hAnsi="Calibri"/>
        <w:sz w:val="16"/>
        <w:szCs w:val="16"/>
      </w:rPr>
      <w:instrText>PAGE</w:instrText>
    </w:r>
    <w:r w:rsidRPr="00745212">
      <w:rPr>
        <w:rFonts w:ascii="Calibri" w:hAnsi="Calibri"/>
        <w:sz w:val="16"/>
        <w:szCs w:val="16"/>
      </w:rPr>
      <w:fldChar w:fldCharType="separate"/>
    </w:r>
    <w:r w:rsidR="0091545D">
      <w:rPr>
        <w:rFonts w:ascii="Calibri" w:hAnsi="Calibri"/>
        <w:noProof/>
        <w:sz w:val="16"/>
        <w:szCs w:val="16"/>
      </w:rPr>
      <w:t>19</w:t>
    </w:r>
    <w:r w:rsidRPr="00745212">
      <w:rPr>
        <w:rFonts w:ascii="Calibri" w:hAnsi="Calibri"/>
        <w:sz w:val="16"/>
        <w:szCs w:val="16"/>
      </w:rPr>
      <w:fldChar w:fldCharType="end"/>
    </w:r>
  </w:p>
  <w:p w14:paraId="66DF0484" w14:textId="1CFD8B7D" w:rsidR="009B12D9" w:rsidRDefault="009B12D9" w:rsidP="00894894">
    <w:pPr>
      <w:tabs>
        <w:tab w:val="left" w:pos="2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87621" w14:textId="77777777" w:rsidR="006A5485" w:rsidRDefault="006A5485">
      <w:pPr>
        <w:rPr>
          <w:sz w:val="12"/>
        </w:rPr>
      </w:pPr>
    </w:p>
  </w:footnote>
  <w:footnote w:type="continuationSeparator" w:id="0">
    <w:p w14:paraId="70D6B20F" w14:textId="77777777" w:rsidR="006A5485" w:rsidRDefault="006A5485">
      <w:pPr>
        <w:rPr>
          <w:sz w:val="12"/>
        </w:rPr>
      </w:pPr>
    </w:p>
  </w:footnote>
  <w:footnote w:id="1">
    <w:p w14:paraId="1667B14A" w14:textId="5702CF38" w:rsidR="009B12D9" w:rsidRPr="00CB5DCB" w:rsidRDefault="009B12D9"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9B12D9" w:rsidRPr="00CB5DCB" w:rsidRDefault="009B12D9"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9B12D9" w:rsidRPr="00CB5DCB" w:rsidRDefault="009B12D9"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9B12D9" w:rsidRPr="00CB5DCB" w:rsidRDefault="009B12D9"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9B12D9" w:rsidRPr="00CB5DCB" w:rsidRDefault="009B12D9">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9B12D9" w:rsidRPr="00CB5DCB" w:rsidRDefault="009B12D9">
      <w:pPr>
        <w:pStyle w:val="Testonotaapidipagina"/>
        <w:rPr>
          <w:rFonts w:ascii="Arial" w:hAnsi="Arial" w:cs="Arial"/>
          <w:sz w:val="12"/>
          <w:szCs w:val="12"/>
        </w:rPr>
      </w:pPr>
    </w:p>
  </w:footnote>
  <w:footnote w:id="6">
    <w:p w14:paraId="209022EA" w14:textId="562F90D8" w:rsidR="009B12D9" w:rsidRPr="00CB5DCB" w:rsidRDefault="009B12D9"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9B12D9" w:rsidRPr="00CB5DCB" w:rsidRDefault="009B12D9">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9B12D9" w:rsidRPr="00CB5DCB" w:rsidRDefault="009B12D9">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9B12D9" w:rsidRPr="00CB5DCB" w:rsidRDefault="009B12D9">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9B12D9" w:rsidRPr="00CB5DCB" w:rsidRDefault="009B12D9"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9B12D9" w:rsidRPr="00CB5DCB" w:rsidRDefault="009B12D9"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9B12D9" w:rsidRPr="00CB5DCB" w:rsidRDefault="009B12D9">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9B12D9" w:rsidRPr="00CB5DCB" w:rsidRDefault="009B12D9">
      <w:pPr>
        <w:pStyle w:val="Testonotaapidipagina"/>
        <w:rPr>
          <w:rFonts w:ascii="Arial" w:hAnsi="Arial" w:cs="Arial"/>
          <w:sz w:val="12"/>
          <w:szCs w:val="12"/>
        </w:rPr>
      </w:pPr>
    </w:p>
  </w:footnote>
  <w:footnote w:id="10">
    <w:p w14:paraId="13C376EC" w14:textId="77777777" w:rsidR="009B12D9" w:rsidRDefault="009B12D9" w:rsidP="00CB5DCB">
      <w:pPr>
        <w:tabs>
          <w:tab w:val="left" w:pos="-426"/>
        </w:tabs>
        <w:spacing w:after="0"/>
        <w:ind w:left="-425" w:hanging="284"/>
        <w:contextualSpacing/>
        <w:jc w:val="both"/>
        <w:rPr>
          <w:rFonts w:ascii="Arial" w:hAnsi="Arial" w:cs="Arial"/>
          <w:sz w:val="12"/>
          <w:szCs w:val="12"/>
        </w:rPr>
      </w:pPr>
      <w:r w:rsidRPr="008B4996">
        <w:rPr>
          <w:rStyle w:val="Caratterinotaapidipagina"/>
          <w:sz w:val="16"/>
          <w:szCs w:val="16"/>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9B12D9" w:rsidRDefault="009B12D9">
      <w:pPr>
        <w:pStyle w:val="Testonotaapidipagina"/>
      </w:pPr>
    </w:p>
  </w:footnote>
  <w:footnote w:id="11">
    <w:p w14:paraId="7AF458CB" w14:textId="77777777" w:rsidR="009B12D9" w:rsidRPr="00CB5DCB" w:rsidRDefault="009B12D9">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9B12D9" w:rsidRDefault="009B12D9">
      <w:pPr>
        <w:pStyle w:val="Testonotaapidipagina"/>
      </w:pPr>
    </w:p>
  </w:footnote>
  <w:footnote w:id="12">
    <w:p w14:paraId="38D20ABF" w14:textId="21D46B57" w:rsidR="009B12D9" w:rsidRPr="00CB5DCB" w:rsidRDefault="009B12D9"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9B12D9" w:rsidRPr="00CB5DCB" w:rsidRDefault="009B12D9"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9B12D9" w:rsidRPr="00CB5DCB" w:rsidRDefault="009B12D9"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9B12D9" w:rsidRPr="00CB5DCB" w:rsidRDefault="009B12D9"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9B12D9" w:rsidRPr="00CB5DCB" w:rsidRDefault="009B12D9"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9B12D9" w:rsidRPr="00CB5DCB" w:rsidRDefault="009B12D9"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9B12D9" w:rsidRPr="00CB5DCB" w:rsidRDefault="009B12D9"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9B12D9" w:rsidRPr="00CB5DCB" w:rsidRDefault="009B12D9">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9B12D9" w:rsidRDefault="009B12D9">
      <w:pPr>
        <w:pStyle w:val="Testonotaapidipagina"/>
      </w:pPr>
    </w:p>
  </w:footnote>
  <w:footnote w:id="20">
    <w:p w14:paraId="2EFDC6F8" w14:textId="4C00D1F1" w:rsidR="009B12D9" w:rsidRPr="00CB5DCB" w:rsidRDefault="009B12D9"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9B12D9" w:rsidRPr="00CB5DCB" w:rsidRDefault="009B12D9"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9B12D9" w:rsidRPr="00CB5DCB" w:rsidRDefault="009B12D9"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9B12D9" w:rsidRPr="00CB5DCB" w:rsidRDefault="009B12D9">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9B12D9" w:rsidRDefault="009B12D9">
      <w:pPr>
        <w:pStyle w:val="Testonotaapidipagina"/>
      </w:pPr>
    </w:p>
  </w:footnote>
  <w:footnote w:id="24">
    <w:p w14:paraId="2DE7648B" w14:textId="4DB533A8" w:rsidR="009B12D9" w:rsidRPr="00CB5DCB" w:rsidRDefault="009B12D9"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9B12D9" w:rsidRPr="00CB5DCB" w:rsidRDefault="009B12D9"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9B12D9" w:rsidRPr="00CB5DCB" w:rsidRDefault="009B12D9"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9B12D9" w:rsidRPr="00CB5DCB" w:rsidRDefault="009B12D9"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9B12D9" w:rsidRPr="00CB5DCB" w:rsidRDefault="009B12D9"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9B12D9" w:rsidRPr="00CB5DCB" w:rsidRDefault="009B12D9"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9B12D9" w:rsidRPr="00CB5DCB" w:rsidRDefault="009B12D9"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9B12D9" w:rsidRPr="00CB5DCB" w:rsidRDefault="009B12D9"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9B12D9" w:rsidRPr="00CB5DCB" w:rsidRDefault="009B12D9"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9B12D9" w:rsidRPr="00CB5DCB" w:rsidRDefault="009B12D9">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9B12D9" w:rsidRDefault="009B12D9">
      <w:pPr>
        <w:pStyle w:val="Testonotaapidipagina"/>
      </w:pPr>
    </w:p>
  </w:footnote>
  <w:footnote w:id="34">
    <w:p w14:paraId="588662A2" w14:textId="3EE6FE4A" w:rsidR="009B12D9" w:rsidRPr="00CB5DCB" w:rsidRDefault="009B12D9"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9B12D9" w:rsidRPr="00CB5DCB" w:rsidRDefault="009B12D9">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9B12D9" w:rsidRDefault="009B12D9">
      <w:pPr>
        <w:pStyle w:val="Testonotaapidipagina"/>
      </w:pPr>
    </w:p>
  </w:footnote>
  <w:footnote w:id="36">
    <w:p w14:paraId="5383E395" w14:textId="034019A5" w:rsidR="009B12D9" w:rsidRPr="00CB5DCB" w:rsidRDefault="009B12D9"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9B12D9" w:rsidRPr="00CB5DCB" w:rsidRDefault="009B12D9"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9B12D9" w:rsidRPr="00CB5DCB" w:rsidRDefault="009B12D9"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9B12D9" w:rsidRPr="00CB5DCB" w:rsidRDefault="009B12D9"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CC7C5F" w14:textId="0C9A43F8" w:rsidR="009B12D9" w:rsidRDefault="009B12D9" w:rsidP="000C58F3">
      <w:pPr>
        <w:tabs>
          <w:tab w:val="left" w:pos="-426"/>
        </w:tabs>
        <w:spacing w:after="0"/>
        <w:ind w:left="-425" w:right="-574" w:hanging="284"/>
        <w:contextualSpacing/>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777E" w14:textId="2C599992" w:rsidR="009B12D9" w:rsidRPr="00894894" w:rsidRDefault="009B12D9">
    <w:pPr>
      <w:pStyle w:val="Intestazione"/>
      <w:rPr>
        <w:sz w:val="16"/>
        <w:szCs w:val="16"/>
      </w:rPr>
    </w:pPr>
    <w:r w:rsidRPr="0003530F">
      <w:rPr>
        <w:sz w:val="12"/>
        <w:szCs w:val="12"/>
      </w:rPr>
      <w:t>V.11</w:t>
    </w:r>
    <w:r w:rsidRPr="00894894">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D1054B"/>
    <w:multiLevelType w:val="hybridMultilevel"/>
    <w:tmpl w:val="75720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6">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38D1B9D"/>
    <w:multiLevelType w:val="hybridMultilevel"/>
    <w:tmpl w:val="75720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8">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8B235C3"/>
    <w:multiLevelType w:val="hybridMultilevel"/>
    <w:tmpl w:val="34C0F8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52">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5"/>
  </w:num>
  <w:num w:numId="2">
    <w:abstractNumId w:val="1"/>
  </w:num>
  <w:num w:numId="3">
    <w:abstractNumId w:val="53"/>
  </w:num>
  <w:num w:numId="4">
    <w:abstractNumId w:val="49"/>
  </w:num>
  <w:num w:numId="5">
    <w:abstractNumId w:val="18"/>
  </w:num>
  <w:num w:numId="6">
    <w:abstractNumId w:val="35"/>
  </w:num>
  <w:num w:numId="7">
    <w:abstractNumId w:val="4"/>
  </w:num>
  <w:num w:numId="8">
    <w:abstractNumId w:val="5"/>
  </w:num>
  <w:num w:numId="9">
    <w:abstractNumId w:val="29"/>
  </w:num>
  <w:num w:numId="10">
    <w:abstractNumId w:val="25"/>
  </w:num>
  <w:num w:numId="11">
    <w:abstractNumId w:val="33"/>
  </w:num>
  <w:num w:numId="12">
    <w:abstractNumId w:val="7"/>
  </w:num>
  <w:num w:numId="13">
    <w:abstractNumId w:val="52"/>
  </w:num>
  <w:num w:numId="14">
    <w:abstractNumId w:val="15"/>
  </w:num>
  <w:num w:numId="15">
    <w:abstractNumId w:val="43"/>
  </w:num>
  <w:num w:numId="16">
    <w:abstractNumId w:val="48"/>
  </w:num>
  <w:num w:numId="17">
    <w:abstractNumId w:val="14"/>
  </w:num>
  <w:num w:numId="18">
    <w:abstractNumId w:val="56"/>
  </w:num>
  <w:num w:numId="19">
    <w:abstractNumId w:val="16"/>
  </w:num>
  <w:num w:numId="20">
    <w:abstractNumId w:val="26"/>
  </w:num>
  <w:num w:numId="21">
    <w:abstractNumId w:val="13"/>
  </w:num>
  <w:num w:numId="22">
    <w:abstractNumId w:val="51"/>
  </w:num>
  <w:num w:numId="23">
    <w:abstractNumId w:val="30"/>
  </w:num>
  <w:num w:numId="24">
    <w:abstractNumId w:val="8"/>
  </w:num>
  <w:num w:numId="25">
    <w:abstractNumId w:val="11"/>
  </w:num>
  <w:num w:numId="26">
    <w:abstractNumId w:val="20"/>
  </w:num>
  <w:num w:numId="27">
    <w:abstractNumId w:val="19"/>
  </w:num>
  <w:num w:numId="28">
    <w:abstractNumId w:val="40"/>
  </w:num>
  <w:num w:numId="29">
    <w:abstractNumId w:val="10"/>
  </w:num>
  <w:num w:numId="30">
    <w:abstractNumId w:val="46"/>
  </w:num>
  <w:num w:numId="31">
    <w:abstractNumId w:val="23"/>
  </w:num>
  <w:num w:numId="32">
    <w:abstractNumId w:val="38"/>
  </w:num>
  <w:num w:numId="33">
    <w:abstractNumId w:val="54"/>
  </w:num>
  <w:num w:numId="34">
    <w:abstractNumId w:val="28"/>
  </w:num>
  <w:num w:numId="35">
    <w:abstractNumId w:val="12"/>
  </w:num>
  <w:num w:numId="36">
    <w:abstractNumId w:val="36"/>
  </w:num>
  <w:num w:numId="37">
    <w:abstractNumId w:val="0"/>
  </w:num>
  <w:num w:numId="38">
    <w:abstractNumId w:val="32"/>
  </w:num>
  <w:num w:numId="39">
    <w:abstractNumId w:val="6"/>
  </w:num>
  <w:num w:numId="40">
    <w:abstractNumId w:val="41"/>
  </w:num>
  <w:num w:numId="41">
    <w:abstractNumId w:val="21"/>
  </w:num>
  <w:num w:numId="42">
    <w:abstractNumId w:val="3"/>
  </w:num>
  <w:num w:numId="43">
    <w:abstractNumId w:val="24"/>
  </w:num>
  <w:num w:numId="44">
    <w:abstractNumId w:val="31"/>
  </w:num>
  <w:num w:numId="45">
    <w:abstractNumId w:val="9"/>
  </w:num>
  <w:num w:numId="46">
    <w:abstractNumId w:val="47"/>
  </w:num>
  <w:num w:numId="47">
    <w:abstractNumId w:val="50"/>
  </w:num>
  <w:num w:numId="48">
    <w:abstractNumId w:val="37"/>
  </w:num>
  <w:num w:numId="49">
    <w:abstractNumId w:val="42"/>
  </w:num>
  <w:num w:numId="50">
    <w:abstractNumId w:val="27"/>
  </w:num>
  <w:num w:numId="51">
    <w:abstractNumId w:val="44"/>
  </w:num>
  <w:num w:numId="52">
    <w:abstractNumId w:val="39"/>
  </w:num>
  <w:num w:numId="53">
    <w:abstractNumId w:val="22"/>
  </w:num>
  <w:num w:numId="54">
    <w:abstractNumId w:val="34"/>
  </w:num>
  <w:num w:numId="55">
    <w:abstractNumId w:val="45"/>
  </w:num>
  <w:num w:numId="56">
    <w:abstractNumId w:val="2"/>
  </w:num>
  <w:num w:numId="57">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forms" w:enforcement="1" w:cryptProviderType="rsaFull" w:cryptAlgorithmClass="hash" w:cryptAlgorithmType="typeAny" w:cryptAlgorithmSid="4" w:cryptSpinCount="100000" w:hash="Ogt6VZ7ziVcDAEk4mCu3k2sHa0c=" w:salt="MviFrlKctN2mrUgldvheoA=="/>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16"/>
    <w:rsid w:val="00015E0C"/>
    <w:rsid w:val="000168ED"/>
    <w:rsid w:val="00022B79"/>
    <w:rsid w:val="0003530F"/>
    <w:rsid w:val="00042D2E"/>
    <w:rsid w:val="000433F1"/>
    <w:rsid w:val="00083BD4"/>
    <w:rsid w:val="000A59EC"/>
    <w:rsid w:val="000B5785"/>
    <w:rsid w:val="000C5419"/>
    <w:rsid w:val="000C58F3"/>
    <w:rsid w:val="000C5C51"/>
    <w:rsid w:val="000D4C71"/>
    <w:rsid w:val="000D5D23"/>
    <w:rsid w:val="000E1563"/>
    <w:rsid w:val="000E648F"/>
    <w:rsid w:val="0011702A"/>
    <w:rsid w:val="00163C64"/>
    <w:rsid w:val="001725BA"/>
    <w:rsid w:val="001A322F"/>
    <w:rsid w:val="001B40EC"/>
    <w:rsid w:val="001B5A97"/>
    <w:rsid w:val="00222093"/>
    <w:rsid w:val="00242CC4"/>
    <w:rsid w:val="0025151F"/>
    <w:rsid w:val="002812D3"/>
    <w:rsid w:val="0029628D"/>
    <w:rsid w:val="002A4CD1"/>
    <w:rsid w:val="002D718C"/>
    <w:rsid w:val="00315EA6"/>
    <w:rsid w:val="003170AE"/>
    <w:rsid w:val="00330006"/>
    <w:rsid w:val="00352B8D"/>
    <w:rsid w:val="003A418E"/>
    <w:rsid w:val="003B3030"/>
    <w:rsid w:val="003B5C9A"/>
    <w:rsid w:val="003F1EDA"/>
    <w:rsid w:val="003F509E"/>
    <w:rsid w:val="00407888"/>
    <w:rsid w:val="00410615"/>
    <w:rsid w:val="00442CB3"/>
    <w:rsid w:val="0046002B"/>
    <w:rsid w:val="00475419"/>
    <w:rsid w:val="004C3363"/>
    <w:rsid w:val="004F4826"/>
    <w:rsid w:val="005239C5"/>
    <w:rsid w:val="0053275E"/>
    <w:rsid w:val="00540C71"/>
    <w:rsid w:val="00542E4F"/>
    <w:rsid w:val="00543DC9"/>
    <w:rsid w:val="0055026C"/>
    <w:rsid w:val="00575875"/>
    <w:rsid w:val="00597480"/>
    <w:rsid w:val="005E19FF"/>
    <w:rsid w:val="005E7A23"/>
    <w:rsid w:val="006A3808"/>
    <w:rsid w:val="006A5485"/>
    <w:rsid w:val="006F6B7B"/>
    <w:rsid w:val="00745212"/>
    <w:rsid w:val="007959AC"/>
    <w:rsid w:val="007A3285"/>
    <w:rsid w:val="007C694C"/>
    <w:rsid w:val="00803987"/>
    <w:rsid w:val="0080460E"/>
    <w:rsid w:val="00832E13"/>
    <w:rsid w:val="00852581"/>
    <w:rsid w:val="00866797"/>
    <w:rsid w:val="00872E12"/>
    <w:rsid w:val="00893C25"/>
    <w:rsid w:val="00894894"/>
    <w:rsid w:val="00894C39"/>
    <w:rsid w:val="008B4996"/>
    <w:rsid w:val="008D2862"/>
    <w:rsid w:val="008E26C3"/>
    <w:rsid w:val="008F5B25"/>
    <w:rsid w:val="00900842"/>
    <w:rsid w:val="0091545D"/>
    <w:rsid w:val="009323F6"/>
    <w:rsid w:val="009430AA"/>
    <w:rsid w:val="00950743"/>
    <w:rsid w:val="009775F0"/>
    <w:rsid w:val="009A1371"/>
    <w:rsid w:val="009B10A5"/>
    <w:rsid w:val="009B12D9"/>
    <w:rsid w:val="00A311C2"/>
    <w:rsid w:val="00A3681B"/>
    <w:rsid w:val="00A5470B"/>
    <w:rsid w:val="00A66BD3"/>
    <w:rsid w:val="00AA7287"/>
    <w:rsid w:val="00AC2788"/>
    <w:rsid w:val="00AF6AD7"/>
    <w:rsid w:val="00B32F16"/>
    <w:rsid w:val="00B33144"/>
    <w:rsid w:val="00B341D9"/>
    <w:rsid w:val="00BC6EE6"/>
    <w:rsid w:val="00BD05CE"/>
    <w:rsid w:val="00BE4538"/>
    <w:rsid w:val="00BF14B2"/>
    <w:rsid w:val="00C36CF6"/>
    <w:rsid w:val="00CB5DCB"/>
    <w:rsid w:val="00CC5AEA"/>
    <w:rsid w:val="00CF2D01"/>
    <w:rsid w:val="00D536E2"/>
    <w:rsid w:val="00D82018"/>
    <w:rsid w:val="00DF2D95"/>
    <w:rsid w:val="00E1264A"/>
    <w:rsid w:val="00E12F85"/>
    <w:rsid w:val="00E15DA4"/>
    <w:rsid w:val="00E2390F"/>
    <w:rsid w:val="00E254C6"/>
    <w:rsid w:val="00E7103E"/>
    <w:rsid w:val="00EA7871"/>
    <w:rsid w:val="00EB1403"/>
    <w:rsid w:val="00EC11DB"/>
    <w:rsid w:val="00EE7B8E"/>
    <w:rsid w:val="00F32B21"/>
    <w:rsid w:val="00F4031D"/>
    <w:rsid w:val="00F40875"/>
    <w:rsid w:val="00F47C8F"/>
    <w:rsid w:val="00F64E9D"/>
    <w:rsid w:val="00FC2A16"/>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90922">
      <w:bodyDiv w:val="1"/>
      <w:marLeft w:val="0"/>
      <w:marRight w:val="0"/>
      <w:marTop w:val="0"/>
      <w:marBottom w:val="0"/>
      <w:divBdr>
        <w:top w:val="none" w:sz="0" w:space="0" w:color="auto"/>
        <w:left w:val="none" w:sz="0" w:space="0" w:color="auto"/>
        <w:bottom w:val="none" w:sz="0" w:space="0" w:color="auto"/>
        <w:right w:val="none" w:sz="0" w:space="0" w:color="auto"/>
      </w:divBdr>
    </w:div>
    <w:div w:id="1483695237">
      <w:bodyDiv w:val="1"/>
      <w:marLeft w:val="0"/>
      <w:marRight w:val="0"/>
      <w:marTop w:val="0"/>
      <w:marBottom w:val="0"/>
      <w:divBdr>
        <w:top w:val="none" w:sz="0" w:space="0" w:color="auto"/>
        <w:left w:val="none" w:sz="0" w:space="0" w:color="auto"/>
        <w:bottom w:val="none" w:sz="0" w:space="0" w:color="auto"/>
        <w:right w:val="none" w:sz="0" w:space="0" w:color="auto"/>
      </w:divBdr>
    </w:div>
    <w:div w:id="1641032871">
      <w:bodyDiv w:val="1"/>
      <w:marLeft w:val="0"/>
      <w:marRight w:val="0"/>
      <w:marTop w:val="0"/>
      <w:marBottom w:val="0"/>
      <w:divBdr>
        <w:top w:val="none" w:sz="0" w:space="0" w:color="auto"/>
        <w:left w:val="none" w:sz="0" w:space="0" w:color="auto"/>
        <w:bottom w:val="none" w:sz="0" w:space="0" w:color="auto"/>
        <w:right w:val="none" w:sz="0" w:space="0" w:color="auto"/>
      </w:divBdr>
    </w:div>
    <w:div w:id="1886217363">
      <w:bodyDiv w:val="1"/>
      <w:marLeft w:val="0"/>
      <w:marRight w:val="0"/>
      <w:marTop w:val="0"/>
      <w:marBottom w:val="0"/>
      <w:divBdr>
        <w:top w:val="none" w:sz="0" w:space="0" w:color="auto"/>
        <w:left w:val="none" w:sz="0" w:space="0" w:color="auto"/>
        <w:bottom w:val="none" w:sz="0" w:space="0" w:color="auto"/>
        <w:right w:val="none" w:sz="0" w:space="0" w:color="auto"/>
      </w:divBdr>
    </w:div>
    <w:div w:id="2137679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8" Type="http://schemas.microsoft.com/office/2016/09/relationships/commentsIds" Target="commentsIds.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BBA34-F636-40AC-BB5F-29798E6E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19</Pages>
  <Words>10501</Words>
  <Characters>59858</Characters>
  <Application>Microsoft Office Word</Application>
  <DocSecurity>0</DocSecurity>
  <Lines>498</Lines>
  <Paragraphs>140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Giusi Ianniello</cp:lastModifiedBy>
  <cp:revision>160</cp:revision>
  <cp:lastPrinted>2016-08-31T08:45:00Z</cp:lastPrinted>
  <dcterms:created xsi:type="dcterms:W3CDTF">2017-09-26T16:54:00Z</dcterms:created>
  <dcterms:modified xsi:type="dcterms:W3CDTF">2023-03-19T14:41:00Z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